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7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194"/>
      </w:tblGrid>
      <w:tr w:rsidR="00F95455">
        <w:trPr>
          <w:trHeight w:val="405"/>
        </w:trPr>
        <w:tc>
          <w:tcPr>
            <w:tcW w:w="7194" w:type="dxa"/>
            <w:vAlign w:val="center"/>
          </w:tcPr>
          <w:p w:rsidR="00F95455" w:rsidRDefault="00F95455">
            <w:pPr>
              <w:jc w:val="center"/>
              <w:rPr>
                <w:b/>
                <w:sz w:val="28"/>
              </w:rPr>
            </w:pPr>
            <w:r>
              <w:rPr>
                <w:b/>
                <w:sz w:val="28"/>
              </w:rPr>
              <w:t>HKATS EXCHANGE PARTICIPANT CONTACT LIST</w:t>
            </w:r>
          </w:p>
        </w:tc>
      </w:tr>
    </w:tbl>
    <w:p w:rsidR="00F95455" w:rsidRDefault="00F95455">
      <w:pPr>
        <w:jc w:val="center"/>
      </w:pPr>
    </w:p>
    <w:tbl>
      <w:tblPr>
        <w:tblW w:w="0" w:type="auto"/>
        <w:tblInd w:w="-34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530"/>
        <w:gridCol w:w="360"/>
        <w:gridCol w:w="360"/>
        <w:gridCol w:w="3150"/>
        <w:gridCol w:w="1620"/>
        <w:gridCol w:w="360"/>
        <w:gridCol w:w="2520"/>
        <w:gridCol w:w="360"/>
      </w:tblGrid>
      <w:tr w:rsidR="00F95455">
        <w:trPr>
          <w:trHeight w:val="42"/>
        </w:trPr>
        <w:tc>
          <w:tcPr>
            <w:tcW w:w="1530" w:type="dxa"/>
            <w:tcBorders>
              <w:top w:val="single" w:sz="18" w:space="0" w:color="auto"/>
              <w:bottom w:val="nil"/>
            </w:tcBorders>
          </w:tcPr>
          <w:p w:rsidR="00F95455" w:rsidRDefault="00F95455">
            <w:pPr>
              <w:rPr>
                <w:sz w:val="6"/>
              </w:rPr>
            </w:pPr>
          </w:p>
        </w:tc>
        <w:tc>
          <w:tcPr>
            <w:tcW w:w="360" w:type="dxa"/>
            <w:tcBorders>
              <w:top w:val="single" w:sz="18" w:space="0" w:color="auto"/>
              <w:bottom w:val="nil"/>
            </w:tcBorders>
          </w:tcPr>
          <w:p w:rsidR="00F95455" w:rsidRDefault="00F95455">
            <w:pPr>
              <w:rPr>
                <w:sz w:val="22"/>
              </w:rPr>
            </w:pPr>
          </w:p>
        </w:tc>
        <w:tc>
          <w:tcPr>
            <w:tcW w:w="5490" w:type="dxa"/>
            <w:gridSpan w:val="4"/>
            <w:tcBorders>
              <w:top w:val="single" w:sz="18" w:space="0" w:color="auto"/>
              <w:bottom w:val="nil"/>
            </w:tcBorders>
          </w:tcPr>
          <w:p w:rsidR="00F95455" w:rsidRDefault="00F95455">
            <w:pPr>
              <w:ind w:left="252"/>
              <w:rPr>
                <w:sz w:val="22"/>
              </w:rPr>
            </w:pPr>
          </w:p>
        </w:tc>
        <w:tc>
          <w:tcPr>
            <w:tcW w:w="2520" w:type="dxa"/>
            <w:tcBorders>
              <w:top w:val="single" w:sz="18" w:space="0" w:color="auto"/>
              <w:bottom w:val="nil"/>
            </w:tcBorders>
          </w:tcPr>
          <w:p w:rsidR="00F95455" w:rsidRDefault="00F95455">
            <w:pPr>
              <w:rPr>
                <w:sz w:val="22"/>
              </w:rPr>
            </w:pPr>
          </w:p>
        </w:tc>
        <w:tc>
          <w:tcPr>
            <w:tcW w:w="360" w:type="dxa"/>
            <w:tcBorders>
              <w:top w:val="single" w:sz="18" w:space="0" w:color="auto"/>
              <w:bottom w:val="nil"/>
            </w:tcBorders>
          </w:tcPr>
          <w:p w:rsidR="00F95455" w:rsidRDefault="00F95455">
            <w:pPr>
              <w:rPr>
                <w:sz w:val="22"/>
              </w:rPr>
            </w:pPr>
          </w:p>
        </w:tc>
      </w:tr>
      <w:tr w:rsidR="00F95455">
        <w:trPr>
          <w:cantSplit/>
        </w:trPr>
        <w:tc>
          <w:tcPr>
            <w:tcW w:w="1530" w:type="dxa"/>
            <w:tcBorders>
              <w:top w:val="nil"/>
              <w:bottom w:val="nil"/>
            </w:tcBorders>
          </w:tcPr>
          <w:p w:rsidR="00F95455" w:rsidRDefault="00F95455">
            <w:pPr>
              <w:rPr>
                <w:sz w:val="22"/>
              </w:rPr>
            </w:pPr>
            <w:r>
              <w:rPr>
                <w:sz w:val="22"/>
              </w:rPr>
              <w:t>To</w:t>
            </w:r>
          </w:p>
        </w:tc>
        <w:tc>
          <w:tcPr>
            <w:tcW w:w="360" w:type="dxa"/>
            <w:tcBorders>
              <w:top w:val="nil"/>
              <w:bottom w:val="nil"/>
            </w:tcBorders>
          </w:tcPr>
          <w:p w:rsidR="00F95455" w:rsidRDefault="00F95455">
            <w:pPr>
              <w:rPr>
                <w:sz w:val="22"/>
              </w:rPr>
            </w:pPr>
            <w:r>
              <w:rPr>
                <w:sz w:val="22"/>
              </w:rPr>
              <w:t>:</w:t>
            </w:r>
          </w:p>
        </w:tc>
        <w:tc>
          <w:tcPr>
            <w:tcW w:w="8010" w:type="dxa"/>
            <w:gridSpan w:val="5"/>
            <w:tcBorders>
              <w:top w:val="nil"/>
              <w:bottom w:val="nil"/>
            </w:tcBorders>
          </w:tcPr>
          <w:p w:rsidR="00E17D0C" w:rsidRDefault="00623095">
            <w:pPr>
              <w:ind w:left="252"/>
              <w:rPr>
                <w:sz w:val="22"/>
              </w:rPr>
            </w:pPr>
            <w:r>
              <w:rPr>
                <w:sz w:val="22"/>
              </w:rPr>
              <w:t xml:space="preserve">Derivatives </w:t>
            </w:r>
            <w:r w:rsidR="002956CB">
              <w:rPr>
                <w:sz w:val="22"/>
              </w:rPr>
              <w:t>Trading</w:t>
            </w:r>
            <w:r w:rsidR="00E17D0C">
              <w:rPr>
                <w:sz w:val="22"/>
              </w:rPr>
              <w:t xml:space="preserve"> </w:t>
            </w:r>
          </w:p>
          <w:p w:rsidR="00F95455" w:rsidRDefault="00F95455">
            <w:pPr>
              <w:ind w:left="252"/>
              <w:rPr>
                <w:sz w:val="22"/>
              </w:rPr>
            </w:pPr>
            <w:r>
              <w:rPr>
                <w:sz w:val="22"/>
              </w:rPr>
              <w:t xml:space="preserve">Hong Kong </w:t>
            </w:r>
            <w:r w:rsidR="0035797C">
              <w:rPr>
                <w:sz w:val="22"/>
              </w:rPr>
              <w:t>Futures Exchange</w:t>
            </w:r>
            <w:r>
              <w:rPr>
                <w:sz w:val="22"/>
              </w:rPr>
              <w:t xml:space="preserve"> Ltd </w:t>
            </w:r>
          </w:p>
          <w:p w:rsidR="00E17D0C" w:rsidRDefault="00E17D0C">
            <w:pPr>
              <w:ind w:left="252"/>
              <w:rPr>
                <w:sz w:val="22"/>
              </w:rPr>
            </w:pPr>
            <w:r w:rsidRPr="00FC4D6F">
              <w:rPr>
                <w:sz w:val="18"/>
                <w:szCs w:val="18"/>
              </w:rPr>
              <w:t>(A wholly owned subsidiary of Hong Kong Exchanges and Clearing Ltd)</w:t>
            </w:r>
          </w:p>
        </w:tc>
        <w:tc>
          <w:tcPr>
            <w:tcW w:w="360" w:type="dxa"/>
            <w:tcBorders>
              <w:top w:val="nil"/>
              <w:bottom w:val="nil"/>
            </w:tcBorders>
          </w:tcPr>
          <w:p w:rsidR="00F95455" w:rsidRDefault="00F95455">
            <w:pPr>
              <w:rPr>
                <w:sz w:val="22"/>
              </w:rPr>
            </w:pPr>
          </w:p>
        </w:tc>
      </w:tr>
      <w:tr w:rsidR="00F95455">
        <w:tc>
          <w:tcPr>
            <w:tcW w:w="1530" w:type="dxa"/>
          </w:tcPr>
          <w:p w:rsidR="00F95455" w:rsidRDefault="002956CB">
            <w:pPr>
              <w:rPr>
                <w:sz w:val="22"/>
              </w:rPr>
            </w:pPr>
            <w:r>
              <w:rPr>
                <w:sz w:val="22"/>
              </w:rPr>
              <w:t>Email</w:t>
            </w:r>
          </w:p>
        </w:tc>
        <w:tc>
          <w:tcPr>
            <w:tcW w:w="360" w:type="dxa"/>
          </w:tcPr>
          <w:p w:rsidR="00F95455" w:rsidRDefault="002956CB">
            <w:pPr>
              <w:rPr>
                <w:sz w:val="22"/>
              </w:rPr>
            </w:pPr>
            <w:r>
              <w:rPr>
                <w:sz w:val="22"/>
              </w:rPr>
              <w:t>:</w:t>
            </w:r>
          </w:p>
        </w:tc>
        <w:tc>
          <w:tcPr>
            <w:tcW w:w="5490" w:type="dxa"/>
            <w:gridSpan w:val="4"/>
          </w:tcPr>
          <w:p w:rsidR="00F95455" w:rsidRDefault="002956CB" w:rsidP="00D9289F">
            <w:pPr>
              <w:rPr>
                <w:sz w:val="22"/>
              </w:rPr>
            </w:pPr>
            <w:r>
              <w:rPr>
                <w:sz w:val="22"/>
              </w:rPr>
              <w:t xml:space="preserve">    </w:t>
            </w:r>
            <w:hyperlink r:id="rId7" w:history="1">
              <w:r w:rsidR="00D9289F" w:rsidRPr="009520C4">
                <w:rPr>
                  <w:rStyle w:val="Hyperlink"/>
                  <w:sz w:val="22"/>
                </w:rPr>
                <w:t>hkatssupport@hkex.com.hk</w:t>
              </w:r>
            </w:hyperlink>
          </w:p>
        </w:tc>
        <w:tc>
          <w:tcPr>
            <w:tcW w:w="2520" w:type="dxa"/>
            <w:tcBorders>
              <w:bottom w:val="nil"/>
            </w:tcBorders>
          </w:tcPr>
          <w:p w:rsidR="00F95455" w:rsidRDefault="00F95455">
            <w:pPr>
              <w:rPr>
                <w:sz w:val="22"/>
              </w:rPr>
            </w:pPr>
          </w:p>
        </w:tc>
        <w:tc>
          <w:tcPr>
            <w:tcW w:w="360" w:type="dxa"/>
          </w:tcPr>
          <w:p w:rsidR="00F95455" w:rsidRDefault="00F95455">
            <w:pPr>
              <w:rPr>
                <w:sz w:val="22"/>
              </w:rPr>
            </w:pPr>
          </w:p>
        </w:tc>
      </w:tr>
      <w:tr w:rsidR="00F95455">
        <w:trPr>
          <w:trHeight w:val="359"/>
        </w:trPr>
        <w:tc>
          <w:tcPr>
            <w:tcW w:w="1530" w:type="dxa"/>
            <w:tcBorders>
              <w:bottom w:val="nil"/>
            </w:tcBorders>
          </w:tcPr>
          <w:p w:rsidR="00F95455" w:rsidRDefault="00F95455">
            <w:pPr>
              <w:rPr>
                <w:sz w:val="22"/>
              </w:rPr>
            </w:pPr>
            <w:r>
              <w:rPr>
                <w:sz w:val="22"/>
              </w:rPr>
              <w:t>Fax No.</w:t>
            </w:r>
          </w:p>
        </w:tc>
        <w:tc>
          <w:tcPr>
            <w:tcW w:w="360" w:type="dxa"/>
            <w:tcBorders>
              <w:bottom w:val="nil"/>
            </w:tcBorders>
          </w:tcPr>
          <w:p w:rsidR="00F95455" w:rsidRDefault="00F95455">
            <w:pPr>
              <w:rPr>
                <w:sz w:val="22"/>
              </w:rPr>
            </w:pPr>
            <w:r>
              <w:rPr>
                <w:sz w:val="22"/>
              </w:rPr>
              <w:t>:</w:t>
            </w:r>
          </w:p>
        </w:tc>
        <w:tc>
          <w:tcPr>
            <w:tcW w:w="5490" w:type="dxa"/>
            <w:gridSpan w:val="4"/>
            <w:tcBorders>
              <w:bottom w:val="nil"/>
              <w:right w:val="nil"/>
            </w:tcBorders>
          </w:tcPr>
          <w:p w:rsidR="00F95455" w:rsidRDefault="00F95455">
            <w:pPr>
              <w:ind w:left="252"/>
              <w:rPr>
                <w:sz w:val="22"/>
              </w:rPr>
            </w:pPr>
            <w:r>
              <w:rPr>
                <w:sz w:val="22"/>
              </w:rPr>
              <w:t>(852)</w:t>
            </w:r>
            <w:r>
              <w:rPr>
                <w:rFonts w:eastAsia="黑體" w:hint="eastAsia"/>
                <w:sz w:val="22"/>
              </w:rPr>
              <w:t xml:space="preserve"> </w:t>
            </w:r>
            <w:r>
              <w:rPr>
                <w:sz w:val="22"/>
              </w:rPr>
              <w:t>2509</w:t>
            </w:r>
            <w:r>
              <w:rPr>
                <w:rFonts w:eastAsia="黑體" w:hint="eastAsia"/>
                <w:sz w:val="22"/>
              </w:rPr>
              <w:t xml:space="preserve"> </w:t>
            </w:r>
            <w:r>
              <w:rPr>
                <w:sz w:val="22"/>
              </w:rPr>
              <w:t>0724</w:t>
            </w:r>
            <w:r>
              <w:rPr>
                <w:rFonts w:eastAsia="黑體" w:hint="eastAsia"/>
                <w:sz w:val="22"/>
              </w:rPr>
              <w:t xml:space="preserve"> </w:t>
            </w:r>
            <w:r>
              <w:rPr>
                <w:sz w:val="22"/>
              </w:rPr>
              <w:t>/</w:t>
            </w:r>
            <w:r>
              <w:rPr>
                <w:rFonts w:eastAsia="黑體" w:hint="eastAsia"/>
                <w:sz w:val="22"/>
              </w:rPr>
              <w:t xml:space="preserve"> </w:t>
            </w:r>
            <w:r>
              <w:rPr>
                <w:sz w:val="22"/>
              </w:rPr>
              <w:t xml:space="preserve">2877 0017         </w:t>
            </w:r>
            <w:r>
              <w:rPr>
                <w:rFonts w:eastAsia="黑體" w:hint="eastAsia"/>
                <w:sz w:val="22"/>
              </w:rPr>
              <w:t xml:space="preserve">             </w:t>
            </w:r>
            <w:r>
              <w:rPr>
                <w:sz w:val="22"/>
              </w:rPr>
              <w:t>Date:</w:t>
            </w:r>
          </w:p>
        </w:tc>
        <w:tc>
          <w:tcPr>
            <w:tcW w:w="2520" w:type="dxa"/>
            <w:tcBorders>
              <w:top w:val="single" w:sz="4" w:space="0" w:color="auto"/>
              <w:left w:val="single" w:sz="4" w:space="0" w:color="auto"/>
              <w:bottom w:val="single" w:sz="4" w:space="0" w:color="auto"/>
              <w:right w:val="single" w:sz="4" w:space="0" w:color="auto"/>
            </w:tcBorders>
          </w:tcPr>
          <w:p w:rsidR="00F95455" w:rsidRDefault="00F65EC4">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360" w:type="dxa"/>
            <w:tcBorders>
              <w:left w:val="nil"/>
              <w:bottom w:val="nil"/>
            </w:tcBorders>
          </w:tcPr>
          <w:p w:rsidR="00F95455" w:rsidRDefault="00F95455">
            <w:pPr>
              <w:rPr>
                <w:sz w:val="22"/>
              </w:rPr>
            </w:pPr>
          </w:p>
        </w:tc>
      </w:tr>
      <w:tr w:rsidR="00F95455">
        <w:trPr>
          <w:trHeight w:hRule="exact" w:val="160"/>
        </w:trPr>
        <w:tc>
          <w:tcPr>
            <w:tcW w:w="1530" w:type="dxa"/>
            <w:tcBorders>
              <w:top w:val="nil"/>
              <w:left w:val="single" w:sz="18" w:space="0" w:color="auto"/>
              <w:bottom w:val="single" w:sz="18" w:space="0" w:color="auto"/>
            </w:tcBorders>
          </w:tcPr>
          <w:p w:rsidR="00F95455" w:rsidRDefault="00F95455">
            <w:pPr>
              <w:rPr>
                <w:sz w:val="22"/>
              </w:rPr>
            </w:pPr>
          </w:p>
        </w:tc>
        <w:tc>
          <w:tcPr>
            <w:tcW w:w="360" w:type="dxa"/>
            <w:tcBorders>
              <w:top w:val="nil"/>
              <w:bottom w:val="single" w:sz="18" w:space="0" w:color="auto"/>
            </w:tcBorders>
          </w:tcPr>
          <w:p w:rsidR="00F95455" w:rsidRDefault="00F95455">
            <w:pPr>
              <w:rPr>
                <w:sz w:val="22"/>
              </w:rPr>
            </w:pPr>
          </w:p>
        </w:tc>
        <w:tc>
          <w:tcPr>
            <w:tcW w:w="5490" w:type="dxa"/>
            <w:gridSpan w:val="4"/>
            <w:tcBorders>
              <w:top w:val="nil"/>
              <w:bottom w:val="single" w:sz="18" w:space="0" w:color="auto"/>
            </w:tcBorders>
          </w:tcPr>
          <w:p w:rsidR="00F95455" w:rsidRDefault="00F95455">
            <w:pPr>
              <w:rPr>
                <w:sz w:val="22"/>
              </w:rPr>
            </w:pPr>
            <w:r>
              <w:rPr>
                <w:sz w:val="22"/>
              </w:rPr>
              <w:t xml:space="preserve"> </w:t>
            </w:r>
          </w:p>
        </w:tc>
        <w:tc>
          <w:tcPr>
            <w:tcW w:w="2520" w:type="dxa"/>
            <w:tcBorders>
              <w:top w:val="nil"/>
              <w:bottom w:val="single" w:sz="18" w:space="0" w:color="auto"/>
            </w:tcBorders>
          </w:tcPr>
          <w:p w:rsidR="00F95455" w:rsidRDefault="00F95455">
            <w:pPr>
              <w:rPr>
                <w:sz w:val="22"/>
              </w:rPr>
            </w:pPr>
          </w:p>
        </w:tc>
        <w:tc>
          <w:tcPr>
            <w:tcW w:w="360" w:type="dxa"/>
            <w:tcBorders>
              <w:top w:val="nil"/>
              <w:bottom w:val="single" w:sz="18" w:space="0" w:color="auto"/>
              <w:right w:val="single" w:sz="18" w:space="0" w:color="auto"/>
            </w:tcBorders>
          </w:tcPr>
          <w:p w:rsidR="00F95455" w:rsidRDefault="00F95455">
            <w:pPr>
              <w:rPr>
                <w:sz w:val="22"/>
              </w:rPr>
            </w:pPr>
          </w:p>
        </w:tc>
      </w:tr>
      <w:tr w:rsidR="00F95455">
        <w:tblPrEx>
          <w:tblBorders>
            <w:top w:val="none" w:sz="0" w:space="0" w:color="auto"/>
            <w:left w:val="none" w:sz="0" w:space="0" w:color="auto"/>
            <w:bottom w:val="none" w:sz="0" w:space="0" w:color="auto"/>
            <w:right w:val="none" w:sz="0" w:space="0" w:color="auto"/>
          </w:tblBorders>
        </w:tblPrEx>
        <w:tc>
          <w:tcPr>
            <w:tcW w:w="1530" w:type="dxa"/>
          </w:tcPr>
          <w:p w:rsidR="00F95455" w:rsidRDefault="00F95455">
            <w:pPr>
              <w:rPr>
                <w:sz w:val="22"/>
              </w:rPr>
            </w:pPr>
          </w:p>
        </w:tc>
        <w:tc>
          <w:tcPr>
            <w:tcW w:w="360" w:type="dxa"/>
          </w:tcPr>
          <w:p w:rsidR="00F95455" w:rsidRDefault="00F95455">
            <w:pPr>
              <w:rPr>
                <w:sz w:val="22"/>
              </w:rPr>
            </w:pPr>
          </w:p>
        </w:tc>
        <w:tc>
          <w:tcPr>
            <w:tcW w:w="360" w:type="dxa"/>
          </w:tcPr>
          <w:p w:rsidR="00F95455" w:rsidRDefault="00F95455">
            <w:pPr>
              <w:rPr>
                <w:sz w:val="22"/>
              </w:rPr>
            </w:pPr>
          </w:p>
        </w:tc>
        <w:tc>
          <w:tcPr>
            <w:tcW w:w="7650" w:type="dxa"/>
            <w:gridSpan w:val="4"/>
          </w:tcPr>
          <w:p w:rsidR="00F95455" w:rsidRDefault="00F95455">
            <w:pPr>
              <w:rPr>
                <w:sz w:val="22"/>
              </w:rPr>
            </w:pPr>
          </w:p>
        </w:tc>
        <w:tc>
          <w:tcPr>
            <w:tcW w:w="360" w:type="dxa"/>
            <w:tcBorders>
              <w:left w:val="nil"/>
            </w:tcBorders>
          </w:tcPr>
          <w:p w:rsidR="00F95455" w:rsidRDefault="00F95455">
            <w:pPr>
              <w:rPr>
                <w:sz w:val="22"/>
              </w:rPr>
            </w:pPr>
          </w:p>
        </w:tc>
      </w:tr>
      <w:tr w:rsidR="00F95455">
        <w:tblPrEx>
          <w:tblBorders>
            <w:top w:val="none" w:sz="0" w:space="0" w:color="auto"/>
            <w:left w:val="none" w:sz="0" w:space="0" w:color="auto"/>
            <w:bottom w:val="none" w:sz="0" w:space="0" w:color="auto"/>
            <w:right w:val="none" w:sz="0" w:space="0" w:color="auto"/>
          </w:tblBorders>
        </w:tblPrEx>
        <w:trPr>
          <w:trHeight w:hRule="exact" w:val="180"/>
        </w:trPr>
        <w:tc>
          <w:tcPr>
            <w:tcW w:w="1530" w:type="dxa"/>
            <w:tcBorders>
              <w:top w:val="single" w:sz="18" w:space="0" w:color="auto"/>
              <w:left w:val="single" w:sz="18" w:space="0" w:color="auto"/>
            </w:tcBorders>
          </w:tcPr>
          <w:p w:rsidR="00F95455" w:rsidRDefault="00F95455">
            <w:pPr>
              <w:rPr>
                <w:sz w:val="22"/>
              </w:rPr>
            </w:pPr>
          </w:p>
        </w:tc>
        <w:tc>
          <w:tcPr>
            <w:tcW w:w="360" w:type="dxa"/>
            <w:tcBorders>
              <w:top w:val="single" w:sz="18" w:space="0" w:color="auto"/>
            </w:tcBorders>
          </w:tcPr>
          <w:p w:rsidR="00F95455" w:rsidRDefault="00F95455">
            <w:pPr>
              <w:rPr>
                <w:sz w:val="22"/>
              </w:rPr>
            </w:pPr>
          </w:p>
        </w:tc>
        <w:tc>
          <w:tcPr>
            <w:tcW w:w="360" w:type="dxa"/>
            <w:tcBorders>
              <w:top w:val="single" w:sz="18" w:space="0" w:color="auto"/>
            </w:tcBorders>
          </w:tcPr>
          <w:p w:rsidR="00F95455" w:rsidRDefault="00F95455">
            <w:pPr>
              <w:rPr>
                <w:sz w:val="22"/>
              </w:rPr>
            </w:pPr>
          </w:p>
        </w:tc>
        <w:tc>
          <w:tcPr>
            <w:tcW w:w="7650" w:type="dxa"/>
            <w:gridSpan w:val="4"/>
            <w:tcBorders>
              <w:top w:val="single" w:sz="18" w:space="0" w:color="auto"/>
            </w:tcBorders>
          </w:tcPr>
          <w:p w:rsidR="00F95455" w:rsidRDefault="00F95455">
            <w:pPr>
              <w:rPr>
                <w:rFonts w:eastAsia="黑體"/>
                <w:sz w:val="22"/>
              </w:rPr>
            </w:pPr>
            <w:r>
              <w:rPr>
                <w:rFonts w:eastAsia="黑體" w:hint="eastAsia"/>
                <w:sz w:val="22"/>
              </w:rPr>
              <w:t xml:space="preserve">                        </w:t>
            </w:r>
          </w:p>
        </w:tc>
        <w:tc>
          <w:tcPr>
            <w:tcW w:w="360" w:type="dxa"/>
            <w:tcBorders>
              <w:top w:val="single" w:sz="18" w:space="0" w:color="auto"/>
              <w:right w:val="single" w:sz="18" w:space="0" w:color="auto"/>
            </w:tcBorders>
          </w:tcPr>
          <w:p w:rsidR="00F95455" w:rsidRDefault="00F95455">
            <w:pPr>
              <w:rPr>
                <w:sz w:val="22"/>
              </w:rPr>
            </w:pPr>
          </w:p>
        </w:tc>
      </w:tr>
      <w:tr w:rsidR="00F95455">
        <w:tblPrEx>
          <w:tblBorders>
            <w:top w:val="none" w:sz="0" w:space="0" w:color="auto"/>
            <w:left w:val="none" w:sz="0" w:space="0" w:color="auto"/>
            <w:bottom w:val="none" w:sz="0" w:space="0" w:color="auto"/>
            <w:right w:val="none" w:sz="0" w:space="0" w:color="auto"/>
          </w:tblBorders>
        </w:tblPrEx>
        <w:trPr>
          <w:trHeight w:val="350"/>
        </w:trPr>
        <w:tc>
          <w:tcPr>
            <w:tcW w:w="1530" w:type="dxa"/>
            <w:tcBorders>
              <w:left w:val="single" w:sz="18" w:space="0" w:color="auto"/>
            </w:tcBorders>
          </w:tcPr>
          <w:p w:rsidR="00F95455" w:rsidRDefault="00F95455">
            <w:pPr>
              <w:rPr>
                <w:sz w:val="22"/>
              </w:rPr>
            </w:pPr>
            <w:r>
              <w:rPr>
                <w:sz w:val="22"/>
              </w:rPr>
              <w:t xml:space="preserve">Exchange Participant </w:t>
            </w:r>
          </w:p>
        </w:tc>
        <w:tc>
          <w:tcPr>
            <w:tcW w:w="360" w:type="dxa"/>
          </w:tcPr>
          <w:p w:rsidR="00F95455" w:rsidRDefault="00F95455">
            <w:pPr>
              <w:rPr>
                <w:sz w:val="22"/>
              </w:rPr>
            </w:pPr>
            <w:r>
              <w:rPr>
                <w:sz w:val="22"/>
              </w:rPr>
              <w:t>:</w:t>
            </w:r>
          </w:p>
        </w:tc>
        <w:tc>
          <w:tcPr>
            <w:tcW w:w="360" w:type="dxa"/>
          </w:tcPr>
          <w:p w:rsidR="00F95455" w:rsidRDefault="00F95455">
            <w:pPr>
              <w:rPr>
                <w:sz w:val="22"/>
              </w:rPr>
            </w:pPr>
          </w:p>
        </w:tc>
        <w:tc>
          <w:tcPr>
            <w:tcW w:w="7650" w:type="dxa"/>
            <w:gridSpan w:val="4"/>
            <w:tcBorders>
              <w:top w:val="single" w:sz="4" w:space="0" w:color="auto"/>
              <w:left w:val="single" w:sz="4" w:space="0" w:color="auto"/>
              <w:bottom w:val="single" w:sz="4" w:space="0" w:color="auto"/>
              <w:right w:val="single" w:sz="4" w:space="0" w:color="auto"/>
            </w:tcBorders>
          </w:tcPr>
          <w:p w:rsidR="00F95455" w:rsidRDefault="00F65EC4">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360" w:type="dxa"/>
            <w:tcBorders>
              <w:left w:val="nil"/>
              <w:right w:val="single" w:sz="18" w:space="0" w:color="auto"/>
            </w:tcBorders>
          </w:tcPr>
          <w:p w:rsidR="00F95455" w:rsidRDefault="00F95455">
            <w:pPr>
              <w:rPr>
                <w:sz w:val="22"/>
              </w:rPr>
            </w:pPr>
          </w:p>
        </w:tc>
      </w:tr>
      <w:tr w:rsidR="00F95455">
        <w:tblPrEx>
          <w:tblBorders>
            <w:top w:val="none" w:sz="0" w:space="0" w:color="auto"/>
            <w:left w:val="none" w:sz="0" w:space="0" w:color="auto"/>
            <w:bottom w:val="none" w:sz="0" w:space="0" w:color="auto"/>
            <w:right w:val="none" w:sz="0" w:space="0" w:color="auto"/>
          </w:tblBorders>
        </w:tblPrEx>
        <w:tc>
          <w:tcPr>
            <w:tcW w:w="1530" w:type="dxa"/>
            <w:tcBorders>
              <w:left w:val="single" w:sz="18" w:space="0" w:color="auto"/>
            </w:tcBorders>
          </w:tcPr>
          <w:p w:rsidR="00F95455" w:rsidRDefault="00F95455">
            <w:pPr>
              <w:rPr>
                <w:sz w:val="22"/>
              </w:rPr>
            </w:pPr>
          </w:p>
        </w:tc>
        <w:tc>
          <w:tcPr>
            <w:tcW w:w="360" w:type="dxa"/>
          </w:tcPr>
          <w:p w:rsidR="00F95455" w:rsidRDefault="00F95455">
            <w:pPr>
              <w:rPr>
                <w:sz w:val="22"/>
              </w:rPr>
            </w:pPr>
          </w:p>
        </w:tc>
        <w:tc>
          <w:tcPr>
            <w:tcW w:w="360" w:type="dxa"/>
          </w:tcPr>
          <w:p w:rsidR="00F95455" w:rsidRDefault="00F95455">
            <w:pPr>
              <w:rPr>
                <w:sz w:val="22"/>
              </w:rPr>
            </w:pPr>
          </w:p>
        </w:tc>
        <w:tc>
          <w:tcPr>
            <w:tcW w:w="7650" w:type="dxa"/>
            <w:gridSpan w:val="4"/>
          </w:tcPr>
          <w:p w:rsidR="00F95455" w:rsidRDefault="00F95455">
            <w:pPr>
              <w:rPr>
                <w:sz w:val="22"/>
              </w:rPr>
            </w:pPr>
          </w:p>
        </w:tc>
        <w:tc>
          <w:tcPr>
            <w:tcW w:w="360" w:type="dxa"/>
            <w:tcBorders>
              <w:left w:val="nil"/>
              <w:right w:val="single" w:sz="18" w:space="0" w:color="auto"/>
            </w:tcBorders>
          </w:tcPr>
          <w:p w:rsidR="00F95455" w:rsidRDefault="00F95455">
            <w:pPr>
              <w:rPr>
                <w:sz w:val="22"/>
              </w:rPr>
            </w:pPr>
          </w:p>
        </w:tc>
      </w:tr>
      <w:tr w:rsidR="00F95455">
        <w:tblPrEx>
          <w:tblBorders>
            <w:top w:val="none" w:sz="0" w:space="0" w:color="auto"/>
            <w:left w:val="none" w:sz="0" w:space="0" w:color="auto"/>
            <w:bottom w:val="none" w:sz="0" w:space="0" w:color="auto"/>
            <w:right w:val="none" w:sz="0" w:space="0" w:color="auto"/>
          </w:tblBorders>
        </w:tblPrEx>
        <w:trPr>
          <w:trHeight w:val="350"/>
        </w:trPr>
        <w:tc>
          <w:tcPr>
            <w:tcW w:w="1530" w:type="dxa"/>
            <w:tcBorders>
              <w:left w:val="single" w:sz="18" w:space="0" w:color="auto"/>
            </w:tcBorders>
          </w:tcPr>
          <w:p w:rsidR="00F95455" w:rsidRDefault="00F95455">
            <w:pPr>
              <w:rPr>
                <w:sz w:val="22"/>
              </w:rPr>
            </w:pPr>
            <w:r>
              <w:rPr>
                <w:sz w:val="22"/>
              </w:rPr>
              <w:t>Submitted by</w:t>
            </w:r>
          </w:p>
        </w:tc>
        <w:tc>
          <w:tcPr>
            <w:tcW w:w="360" w:type="dxa"/>
          </w:tcPr>
          <w:p w:rsidR="00F95455" w:rsidRDefault="00F95455">
            <w:pPr>
              <w:rPr>
                <w:sz w:val="22"/>
              </w:rPr>
            </w:pPr>
            <w:r>
              <w:rPr>
                <w:sz w:val="22"/>
              </w:rPr>
              <w:t>:</w:t>
            </w:r>
          </w:p>
        </w:tc>
        <w:tc>
          <w:tcPr>
            <w:tcW w:w="360" w:type="dxa"/>
          </w:tcPr>
          <w:p w:rsidR="00F95455" w:rsidRDefault="00F95455">
            <w:pPr>
              <w:rPr>
                <w:sz w:val="22"/>
              </w:rPr>
            </w:pPr>
          </w:p>
        </w:tc>
        <w:tc>
          <w:tcPr>
            <w:tcW w:w="7650" w:type="dxa"/>
            <w:gridSpan w:val="4"/>
            <w:tcBorders>
              <w:top w:val="single" w:sz="4" w:space="0" w:color="auto"/>
              <w:left w:val="single" w:sz="4" w:space="0" w:color="auto"/>
              <w:bottom w:val="single" w:sz="4" w:space="0" w:color="auto"/>
              <w:right w:val="single" w:sz="4" w:space="0" w:color="auto"/>
            </w:tcBorders>
          </w:tcPr>
          <w:p w:rsidR="00F95455" w:rsidRDefault="00F65EC4">
            <w:pP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360" w:type="dxa"/>
            <w:tcBorders>
              <w:left w:val="nil"/>
              <w:right w:val="single" w:sz="18" w:space="0" w:color="auto"/>
            </w:tcBorders>
          </w:tcPr>
          <w:p w:rsidR="00F95455" w:rsidRDefault="00F95455">
            <w:pPr>
              <w:rPr>
                <w:sz w:val="22"/>
              </w:rPr>
            </w:pPr>
          </w:p>
        </w:tc>
      </w:tr>
      <w:tr w:rsidR="00F9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single" w:sz="18" w:space="0" w:color="auto"/>
              <w:bottom w:val="nil"/>
              <w:right w:val="nil"/>
            </w:tcBorders>
          </w:tcPr>
          <w:p w:rsidR="00F95455" w:rsidRDefault="00F95455">
            <w:pPr>
              <w:rPr>
                <w:sz w:val="22"/>
              </w:rPr>
            </w:pPr>
          </w:p>
        </w:tc>
        <w:tc>
          <w:tcPr>
            <w:tcW w:w="360" w:type="dxa"/>
            <w:tcBorders>
              <w:top w:val="nil"/>
              <w:left w:val="nil"/>
              <w:bottom w:val="nil"/>
              <w:right w:val="nil"/>
            </w:tcBorders>
          </w:tcPr>
          <w:p w:rsidR="00F95455" w:rsidRDefault="00F95455">
            <w:pPr>
              <w:rPr>
                <w:sz w:val="22"/>
              </w:rPr>
            </w:pPr>
          </w:p>
        </w:tc>
        <w:tc>
          <w:tcPr>
            <w:tcW w:w="360" w:type="dxa"/>
            <w:tcBorders>
              <w:top w:val="nil"/>
              <w:left w:val="nil"/>
              <w:bottom w:val="nil"/>
              <w:right w:val="nil"/>
            </w:tcBorders>
          </w:tcPr>
          <w:p w:rsidR="00F95455" w:rsidRDefault="00F95455">
            <w:pPr>
              <w:rPr>
                <w:sz w:val="22"/>
              </w:rPr>
            </w:pPr>
          </w:p>
        </w:tc>
        <w:tc>
          <w:tcPr>
            <w:tcW w:w="3150" w:type="dxa"/>
            <w:tcBorders>
              <w:top w:val="nil"/>
              <w:left w:val="nil"/>
              <w:bottom w:val="nil"/>
              <w:right w:val="nil"/>
            </w:tcBorders>
          </w:tcPr>
          <w:p w:rsidR="00F95455" w:rsidRDefault="00F95455">
            <w:pPr>
              <w:rPr>
                <w:sz w:val="22"/>
              </w:rPr>
            </w:pPr>
          </w:p>
        </w:tc>
        <w:tc>
          <w:tcPr>
            <w:tcW w:w="1620" w:type="dxa"/>
            <w:tcBorders>
              <w:top w:val="nil"/>
              <w:left w:val="nil"/>
              <w:bottom w:val="nil"/>
              <w:right w:val="nil"/>
            </w:tcBorders>
          </w:tcPr>
          <w:p w:rsidR="00F95455" w:rsidRDefault="00F95455">
            <w:pPr>
              <w:rPr>
                <w:sz w:val="22"/>
              </w:rPr>
            </w:pPr>
          </w:p>
        </w:tc>
        <w:tc>
          <w:tcPr>
            <w:tcW w:w="2880" w:type="dxa"/>
            <w:gridSpan w:val="2"/>
            <w:tcBorders>
              <w:top w:val="nil"/>
              <w:left w:val="nil"/>
              <w:bottom w:val="nil"/>
              <w:right w:val="nil"/>
            </w:tcBorders>
          </w:tcPr>
          <w:p w:rsidR="00F95455" w:rsidRDefault="00F95455">
            <w:pPr>
              <w:rPr>
                <w:sz w:val="22"/>
              </w:rPr>
            </w:pPr>
          </w:p>
        </w:tc>
        <w:tc>
          <w:tcPr>
            <w:tcW w:w="360" w:type="dxa"/>
            <w:tcBorders>
              <w:top w:val="nil"/>
              <w:left w:val="nil"/>
              <w:bottom w:val="nil"/>
              <w:right w:val="single" w:sz="18" w:space="0" w:color="auto"/>
            </w:tcBorders>
          </w:tcPr>
          <w:p w:rsidR="00F95455" w:rsidRDefault="00F95455">
            <w:pPr>
              <w:rPr>
                <w:sz w:val="22"/>
              </w:rPr>
            </w:pPr>
          </w:p>
        </w:tc>
      </w:tr>
      <w:tr w:rsidR="00F95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530" w:type="dxa"/>
            <w:tcBorders>
              <w:top w:val="nil"/>
              <w:left w:val="single" w:sz="18" w:space="0" w:color="auto"/>
              <w:bottom w:val="nil"/>
              <w:right w:val="nil"/>
            </w:tcBorders>
          </w:tcPr>
          <w:p w:rsidR="00F95455" w:rsidRDefault="00F95455">
            <w:pPr>
              <w:rPr>
                <w:sz w:val="22"/>
              </w:rPr>
            </w:pPr>
            <w:r>
              <w:rPr>
                <w:sz w:val="22"/>
              </w:rPr>
              <w:t>Title</w:t>
            </w:r>
          </w:p>
        </w:tc>
        <w:tc>
          <w:tcPr>
            <w:tcW w:w="360" w:type="dxa"/>
            <w:tcBorders>
              <w:top w:val="nil"/>
              <w:left w:val="nil"/>
              <w:bottom w:val="nil"/>
              <w:right w:val="nil"/>
            </w:tcBorders>
          </w:tcPr>
          <w:p w:rsidR="00F95455" w:rsidRDefault="00F95455">
            <w:pPr>
              <w:rPr>
                <w:sz w:val="22"/>
              </w:rPr>
            </w:pPr>
            <w:r>
              <w:rPr>
                <w:sz w:val="22"/>
              </w:rPr>
              <w:t>:</w:t>
            </w:r>
          </w:p>
        </w:tc>
        <w:tc>
          <w:tcPr>
            <w:tcW w:w="360" w:type="dxa"/>
            <w:tcBorders>
              <w:top w:val="nil"/>
              <w:left w:val="nil"/>
              <w:bottom w:val="nil"/>
              <w:right w:val="nil"/>
            </w:tcBorders>
          </w:tcPr>
          <w:p w:rsidR="00F95455" w:rsidRDefault="00F95455">
            <w:pPr>
              <w:rPr>
                <w:sz w:val="22"/>
              </w:rPr>
            </w:pPr>
          </w:p>
        </w:tc>
        <w:tc>
          <w:tcPr>
            <w:tcW w:w="3150" w:type="dxa"/>
            <w:tcBorders>
              <w:top w:val="single" w:sz="4" w:space="0" w:color="auto"/>
              <w:left w:val="single" w:sz="4" w:space="0" w:color="auto"/>
              <w:bottom w:val="single" w:sz="4" w:space="0" w:color="auto"/>
              <w:right w:val="single" w:sz="4" w:space="0" w:color="auto"/>
            </w:tcBorders>
          </w:tcPr>
          <w:p w:rsidR="00F95455"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left w:val="nil"/>
              <w:bottom w:val="nil"/>
              <w:right w:val="nil"/>
            </w:tcBorders>
          </w:tcPr>
          <w:p w:rsidR="00F95455" w:rsidRDefault="00F95455">
            <w:pPr>
              <w:rPr>
                <w:sz w:val="22"/>
              </w:rPr>
            </w:pPr>
            <w:r>
              <w:rPr>
                <w:sz w:val="22"/>
              </w:rPr>
              <w:t xml:space="preserve">   Contact No.</w:t>
            </w:r>
          </w:p>
        </w:tc>
        <w:tc>
          <w:tcPr>
            <w:tcW w:w="2880" w:type="dxa"/>
            <w:gridSpan w:val="2"/>
            <w:tcBorders>
              <w:top w:val="single" w:sz="4" w:space="0" w:color="auto"/>
              <w:left w:val="single" w:sz="4" w:space="0" w:color="auto"/>
              <w:bottom w:val="single" w:sz="4" w:space="0" w:color="auto"/>
              <w:right w:val="single" w:sz="4" w:space="0" w:color="auto"/>
            </w:tcBorders>
          </w:tcPr>
          <w:p w:rsidR="00F95455"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0" w:type="dxa"/>
            <w:tcBorders>
              <w:top w:val="nil"/>
              <w:left w:val="nil"/>
              <w:bottom w:val="nil"/>
              <w:right w:val="single" w:sz="18" w:space="0" w:color="auto"/>
            </w:tcBorders>
          </w:tcPr>
          <w:p w:rsidR="00F95455" w:rsidRDefault="00F95455">
            <w:pPr>
              <w:rPr>
                <w:sz w:val="22"/>
              </w:rPr>
            </w:pPr>
          </w:p>
        </w:tc>
      </w:tr>
      <w:tr w:rsidR="00F95455">
        <w:tblPrEx>
          <w:tblBorders>
            <w:top w:val="none" w:sz="0" w:space="0" w:color="auto"/>
            <w:left w:val="single" w:sz="4" w:space="0" w:color="auto"/>
            <w:bottom w:val="single" w:sz="4" w:space="0" w:color="auto"/>
            <w:right w:val="single" w:sz="4" w:space="0" w:color="auto"/>
            <w:insideH w:val="single" w:sz="4" w:space="0" w:color="auto"/>
          </w:tblBorders>
        </w:tblPrEx>
        <w:trPr>
          <w:trHeight w:val="908"/>
        </w:trPr>
        <w:tc>
          <w:tcPr>
            <w:tcW w:w="1530" w:type="dxa"/>
            <w:tcBorders>
              <w:top w:val="nil"/>
              <w:left w:val="single" w:sz="18" w:space="0" w:color="auto"/>
              <w:bottom w:val="single" w:sz="18" w:space="0" w:color="auto"/>
            </w:tcBorders>
          </w:tcPr>
          <w:p w:rsidR="00F95455" w:rsidRDefault="00F95455">
            <w:pPr>
              <w:rPr>
                <w:sz w:val="22"/>
              </w:rPr>
            </w:pPr>
          </w:p>
          <w:p w:rsidR="00F95455" w:rsidRDefault="00F95455">
            <w:pPr>
              <w:rPr>
                <w:sz w:val="22"/>
              </w:rPr>
            </w:pPr>
            <w:r>
              <w:rPr>
                <w:sz w:val="22"/>
              </w:rPr>
              <w:t>Market*</w:t>
            </w:r>
          </w:p>
        </w:tc>
        <w:tc>
          <w:tcPr>
            <w:tcW w:w="360" w:type="dxa"/>
            <w:tcBorders>
              <w:top w:val="nil"/>
              <w:bottom w:val="single" w:sz="18" w:space="0" w:color="auto"/>
            </w:tcBorders>
          </w:tcPr>
          <w:p w:rsidR="00F95455" w:rsidRDefault="00F95455"/>
          <w:p w:rsidR="00F95455" w:rsidRDefault="00F95455">
            <w:r>
              <w:t>:</w:t>
            </w:r>
          </w:p>
        </w:tc>
        <w:tc>
          <w:tcPr>
            <w:tcW w:w="8370" w:type="dxa"/>
            <w:gridSpan w:val="6"/>
            <w:tcBorders>
              <w:top w:val="nil"/>
              <w:bottom w:val="single" w:sz="18" w:space="0" w:color="auto"/>
              <w:right w:val="single" w:sz="18" w:space="0" w:color="auto"/>
            </w:tcBorders>
          </w:tcPr>
          <w:p w:rsidR="00F95455" w:rsidRDefault="00F95455">
            <w:r>
              <w:t xml:space="preserve">  </w:t>
            </w:r>
          </w:p>
          <w:p w:rsidR="00F95455" w:rsidRPr="00D3282E" w:rsidRDefault="00F95455">
            <w:pPr>
              <w:ind w:left="252"/>
              <w:rPr>
                <w:rFonts w:ascii="Arial Narrow" w:eastAsia="黑體" w:hAnsi="Arial Narrow"/>
                <w:sz w:val="22"/>
              </w:rPr>
            </w:pPr>
            <w:r w:rsidRPr="00D3282E">
              <w:rPr>
                <w:rFonts w:ascii="Arial Narrow" w:hAnsi="Arial Narrow"/>
                <w:sz w:val="20"/>
              </w:rPr>
              <w:t xml:space="preserve">Stock Index &amp; Equity Futures / Stock Index Options / </w:t>
            </w:r>
            <w:r w:rsidR="0035797C" w:rsidRPr="00D3282E">
              <w:rPr>
                <w:rFonts w:ascii="Arial Narrow" w:hAnsi="Arial Narrow"/>
                <w:sz w:val="20"/>
              </w:rPr>
              <w:t xml:space="preserve">Interest Rate </w:t>
            </w:r>
            <w:r w:rsidRPr="00D3282E">
              <w:rPr>
                <w:rFonts w:ascii="Arial Narrow" w:hAnsi="Arial Narrow"/>
                <w:sz w:val="20"/>
              </w:rPr>
              <w:t>Futures</w:t>
            </w:r>
            <w:r w:rsidR="00D3282E" w:rsidRPr="00D3282E">
              <w:rPr>
                <w:rFonts w:ascii="Arial Narrow" w:hAnsi="Arial Narrow"/>
                <w:sz w:val="20"/>
              </w:rPr>
              <w:t xml:space="preserve"> / Currency Futures</w:t>
            </w:r>
          </w:p>
          <w:p w:rsidR="00F95455" w:rsidRDefault="00F95455">
            <w:pPr>
              <w:rPr>
                <w:rFonts w:eastAsia="黑體"/>
                <w:sz w:val="22"/>
              </w:rPr>
            </w:pPr>
          </w:p>
        </w:tc>
      </w:tr>
    </w:tbl>
    <w:p w:rsidR="00F95455" w:rsidRDefault="00F95455"/>
    <w:p w:rsidR="00F95455" w:rsidRDefault="00F95455" w:rsidP="0035797C">
      <w:pPr>
        <w:ind w:left="-448"/>
        <w:jc w:val="both"/>
        <w:rPr>
          <w:b/>
          <w:sz w:val="22"/>
        </w:rPr>
      </w:pPr>
      <w:r>
        <w:rPr>
          <w:b/>
          <w:sz w:val="22"/>
        </w:rPr>
        <w:t>Please provide details of the following contact person (as required pursuant to the HKFE – HKATS Subscription and License Agreement):</w:t>
      </w:r>
    </w:p>
    <w:tbl>
      <w:tblPr>
        <w:tblW w:w="10231" w:type="dxa"/>
        <w:tblInd w:w="-342" w:type="dxa"/>
        <w:tblBorders>
          <w:left w:val="single" w:sz="18" w:space="0" w:color="auto"/>
          <w:bottom w:val="single" w:sz="18" w:space="0" w:color="auto"/>
          <w:right w:val="single" w:sz="18" w:space="0" w:color="auto"/>
        </w:tblBorders>
        <w:tblLayout w:type="fixed"/>
        <w:tblLook w:val="0000" w:firstRow="0" w:lastRow="0" w:firstColumn="0" w:lastColumn="0" w:noHBand="0" w:noVBand="0"/>
      </w:tblPr>
      <w:tblGrid>
        <w:gridCol w:w="1710"/>
        <w:gridCol w:w="2070"/>
        <w:gridCol w:w="1620"/>
        <w:gridCol w:w="1620"/>
        <w:gridCol w:w="1620"/>
        <w:gridCol w:w="1591"/>
      </w:tblGrid>
      <w:tr w:rsidR="00D3282E" w:rsidTr="00D3282E">
        <w:trPr>
          <w:trHeight w:val="180"/>
        </w:trPr>
        <w:tc>
          <w:tcPr>
            <w:tcW w:w="1710" w:type="dxa"/>
            <w:tcBorders>
              <w:left w:val="nil"/>
              <w:bottom w:val="single" w:sz="18" w:space="0" w:color="auto"/>
            </w:tcBorders>
          </w:tcPr>
          <w:p w:rsidR="00D3282E" w:rsidRDefault="00D3282E">
            <w:pPr>
              <w:rPr>
                <w:sz w:val="22"/>
              </w:rPr>
            </w:pPr>
          </w:p>
        </w:tc>
        <w:tc>
          <w:tcPr>
            <w:tcW w:w="2070" w:type="dxa"/>
            <w:tcBorders>
              <w:bottom w:val="single" w:sz="18" w:space="0" w:color="auto"/>
            </w:tcBorders>
            <w:vAlign w:val="bottom"/>
          </w:tcPr>
          <w:p w:rsidR="00D3282E" w:rsidRDefault="00D3282E">
            <w:pPr>
              <w:jc w:val="center"/>
              <w:rPr>
                <w:sz w:val="22"/>
              </w:rPr>
            </w:pPr>
            <w:r>
              <w:rPr>
                <w:sz w:val="22"/>
              </w:rPr>
              <w:t>Name</w:t>
            </w:r>
          </w:p>
        </w:tc>
        <w:tc>
          <w:tcPr>
            <w:tcW w:w="1620" w:type="dxa"/>
            <w:tcBorders>
              <w:bottom w:val="single" w:sz="18" w:space="0" w:color="auto"/>
            </w:tcBorders>
            <w:vAlign w:val="bottom"/>
          </w:tcPr>
          <w:p w:rsidR="00D3282E" w:rsidRDefault="00D3282E">
            <w:pPr>
              <w:jc w:val="center"/>
              <w:rPr>
                <w:sz w:val="22"/>
              </w:rPr>
            </w:pPr>
            <w:r>
              <w:rPr>
                <w:sz w:val="22"/>
              </w:rPr>
              <w:t>Tel. No.</w:t>
            </w:r>
          </w:p>
        </w:tc>
        <w:tc>
          <w:tcPr>
            <w:tcW w:w="1620" w:type="dxa"/>
            <w:tcBorders>
              <w:bottom w:val="single" w:sz="18" w:space="0" w:color="auto"/>
            </w:tcBorders>
            <w:vAlign w:val="bottom"/>
          </w:tcPr>
          <w:p w:rsidR="00D3282E" w:rsidRDefault="00D3282E">
            <w:pPr>
              <w:jc w:val="center"/>
              <w:rPr>
                <w:sz w:val="22"/>
              </w:rPr>
            </w:pPr>
            <w:r>
              <w:rPr>
                <w:sz w:val="22"/>
              </w:rPr>
              <w:t>Fax No.</w:t>
            </w:r>
          </w:p>
        </w:tc>
        <w:tc>
          <w:tcPr>
            <w:tcW w:w="1620" w:type="dxa"/>
            <w:tcBorders>
              <w:bottom w:val="single" w:sz="18" w:space="0" w:color="auto"/>
            </w:tcBorders>
            <w:vAlign w:val="bottom"/>
          </w:tcPr>
          <w:p w:rsidR="00D3282E" w:rsidRDefault="00D3282E">
            <w:pPr>
              <w:jc w:val="center"/>
              <w:rPr>
                <w:rFonts w:eastAsia="黑體"/>
                <w:sz w:val="22"/>
              </w:rPr>
            </w:pPr>
            <w:r>
              <w:rPr>
                <w:rFonts w:eastAsia="黑體"/>
                <w:sz w:val="22"/>
              </w:rPr>
              <w:t>Mobile No.</w:t>
            </w:r>
          </w:p>
        </w:tc>
        <w:tc>
          <w:tcPr>
            <w:tcW w:w="1591" w:type="dxa"/>
            <w:tcBorders>
              <w:bottom w:val="single" w:sz="18" w:space="0" w:color="auto"/>
              <w:right w:val="nil"/>
            </w:tcBorders>
          </w:tcPr>
          <w:p w:rsidR="00D3282E" w:rsidRPr="00D3282E" w:rsidRDefault="002956CB" w:rsidP="00D9289F">
            <w:pPr>
              <w:rPr>
                <w:sz w:val="20"/>
              </w:rPr>
            </w:pPr>
            <w:r w:rsidRPr="00D3282E">
              <w:rPr>
                <w:sz w:val="20"/>
              </w:rPr>
              <w:t xml:space="preserve">Regular/AHT </w:t>
            </w:r>
            <w:r>
              <w:rPr>
                <w:sz w:val="20"/>
              </w:rPr>
              <w:t>Trading Hours</w:t>
            </w:r>
          </w:p>
        </w:tc>
      </w:tr>
      <w:tr w:rsidR="00D3282E" w:rsidTr="00D3282E">
        <w:trPr>
          <w:trHeight w:hRule="exact" w:val="180"/>
        </w:trPr>
        <w:tc>
          <w:tcPr>
            <w:tcW w:w="1710" w:type="dxa"/>
            <w:tcBorders>
              <w:top w:val="nil"/>
              <w:bottom w:val="nil"/>
            </w:tcBorders>
          </w:tcPr>
          <w:p w:rsidR="00D3282E" w:rsidRDefault="00D3282E">
            <w:pPr>
              <w:rPr>
                <w:sz w:val="22"/>
              </w:rPr>
            </w:pPr>
          </w:p>
        </w:tc>
        <w:tc>
          <w:tcPr>
            <w:tcW w:w="207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591" w:type="dxa"/>
            <w:tcBorders>
              <w:top w:val="nil"/>
              <w:bottom w:val="nil"/>
            </w:tcBorders>
          </w:tcPr>
          <w:p w:rsidR="00D3282E" w:rsidRDefault="00D3282E">
            <w:pPr>
              <w:rPr>
                <w:sz w:val="22"/>
              </w:rPr>
            </w:pPr>
          </w:p>
        </w:tc>
      </w:tr>
      <w:tr w:rsidR="00D3282E" w:rsidTr="00F23A22">
        <w:trPr>
          <w:trHeight w:val="340"/>
        </w:trPr>
        <w:tc>
          <w:tcPr>
            <w:tcW w:w="1710" w:type="dxa"/>
            <w:tcBorders>
              <w:top w:val="nil"/>
              <w:left w:val="single" w:sz="18" w:space="0" w:color="auto"/>
              <w:bottom w:val="nil"/>
              <w:right w:val="nil"/>
            </w:tcBorders>
            <w:vAlign w:val="center"/>
          </w:tcPr>
          <w:p w:rsidR="00D3282E" w:rsidRDefault="00D3282E">
            <w:pPr>
              <w:rPr>
                <w:sz w:val="22"/>
              </w:rPr>
            </w:pPr>
            <w:r>
              <w:rPr>
                <w:sz w:val="22"/>
              </w:rPr>
              <w:t>Administration</w:t>
            </w:r>
          </w:p>
        </w:tc>
        <w:tc>
          <w:tcPr>
            <w:tcW w:w="207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rFonts w:eastAsia="黑體"/>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top w:val="nil"/>
              <w:left w:val="nil"/>
              <w:bottom w:val="nil"/>
              <w:right w:val="single" w:sz="18" w:space="0" w:color="auto"/>
            </w:tcBorders>
          </w:tcPr>
          <w:p w:rsidR="00D3282E" w:rsidRPr="00D3282E" w:rsidRDefault="00F65EC4" w:rsidP="00F65EC4">
            <w:pPr>
              <w:ind w:firstLineChars="50" w:firstLine="180"/>
              <w:rPr>
                <w:rFonts w:eastAsia="黑體"/>
                <w:sz w:val="40"/>
                <w:szCs w:val="40"/>
              </w:rPr>
            </w:pPr>
            <w:r>
              <w:rPr>
                <w:sz w:val="36"/>
                <w:szCs w:val="36"/>
              </w:rPr>
              <w:fldChar w:fldCharType="begin">
                <w:ffData>
                  <w:name w:val="Check1"/>
                  <w:enabled/>
                  <w:calcOnExit w:val="0"/>
                  <w:checkBox>
                    <w:sizeAuto/>
                    <w:default w:val="0"/>
                    <w:checked w:val="0"/>
                  </w:checkBox>
                </w:ffData>
              </w:fldChar>
            </w:r>
            <w:bookmarkStart w:id="4" w:name="Check1"/>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bookmarkEnd w:id="4"/>
            <w:r w:rsidR="00D3282E">
              <w:rPr>
                <w:sz w:val="36"/>
                <w:szCs w:val="36"/>
              </w:rPr>
              <w:t xml:space="preserve">  </w:t>
            </w:r>
            <w:r>
              <w:rPr>
                <w:sz w:val="36"/>
                <w:szCs w:val="36"/>
              </w:rPr>
              <w:fldChar w:fldCharType="begin">
                <w:ffData>
                  <w:name w:val="Check2"/>
                  <w:enabled/>
                  <w:calcOnExit w:val="0"/>
                  <w:checkBox>
                    <w:sizeAuto/>
                    <w:default w:val="0"/>
                    <w:checked w:val="0"/>
                  </w:checkBox>
                </w:ffData>
              </w:fldChar>
            </w:r>
            <w:bookmarkStart w:id="5" w:name="Check2"/>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bookmarkEnd w:id="5"/>
          </w:p>
        </w:tc>
      </w:tr>
      <w:tr w:rsidR="00194883" w:rsidTr="00F23A22">
        <w:trPr>
          <w:trHeight w:hRule="exact" w:val="340"/>
        </w:trPr>
        <w:tc>
          <w:tcPr>
            <w:tcW w:w="1710" w:type="dxa"/>
            <w:tcBorders>
              <w:top w:val="nil"/>
              <w:bottom w:val="nil"/>
            </w:tcBorders>
          </w:tcPr>
          <w:p w:rsidR="00194883" w:rsidRDefault="00194883">
            <w:pPr>
              <w:rPr>
                <w:sz w:val="22"/>
              </w:rPr>
            </w:pPr>
          </w:p>
        </w:tc>
        <w:tc>
          <w:tcPr>
            <w:tcW w:w="2070" w:type="dxa"/>
            <w:tcBorders>
              <w:top w:val="nil"/>
              <w:bottom w:val="nil"/>
              <w:right w:val="single" w:sz="4" w:space="0" w:color="auto"/>
            </w:tcBorders>
            <w:vAlign w:val="center"/>
          </w:tcPr>
          <w:p w:rsidR="00194883" w:rsidRDefault="00194883">
            <w:pPr>
              <w:jc w:val="right"/>
              <w:rPr>
                <w:sz w:val="22"/>
              </w:rPr>
            </w:pPr>
            <w:r>
              <w:rPr>
                <w:sz w:val="22"/>
              </w:rPr>
              <w:t>E-Mail</w:t>
            </w:r>
          </w:p>
        </w:tc>
        <w:tc>
          <w:tcPr>
            <w:tcW w:w="4860" w:type="dxa"/>
            <w:gridSpan w:val="3"/>
            <w:tcBorders>
              <w:top w:val="single" w:sz="4" w:space="0" w:color="auto"/>
              <w:left w:val="single" w:sz="4" w:space="0" w:color="auto"/>
              <w:bottom w:val="single" w:sz="4" w:space="0" w:color="auto"/>
            </w:tcBorders>
          </w:tcPr>
          <w:p w:rsidR="00194883" w:rsidRDefault="00194883">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top w:val="nil"/>
              <w:left w:val="single" w:sz="4" w:space="0" w:color="auto"/>
              <w:bottom w:val="nil"/>
            </w:tcBorders>
          </w:tcPr>
          <w:p w:rsidR="00194883" w:rsidRDefault="00194883">
            <w:pPr>
              <w:rPr>
                <w:sz w:val="22"/>
              </w:rPr>
            </w:pPr>
          </w:p>
        </w:tc>
      </w:tr>
      <w:tr w:rsidR="00D3282E" w:rsidTr="00D3282E">
        <w:trPr>
          <w:trHeight w:hRule="exact" w:val="160"/>
        </w:trPr>
        <w:tc>
          <w:tcPr>
            <w:tcW w:w="1710" w:type="dxa"/>
            <w:tcBorders>
              <w:top w:val="nil"/>
              <w:bottom w:val="nil"/>
            </w:tcBorders>
          </w:tcPr>
          <w:p w:rsidR="00D3282E" w:rsidRDefault="00D3282E">
            <w:pPr>
              <w:rPr>
                <w:sz w:val="22"/>
              </w:rPr>
            </w:pPr>
          </w:p>
        </w:tc>
        <w:tc>
          <w:tcPr>
            <w:tcW w:w="2070" w:type="dxa"/>
            <w:tcBorders>
              <w:top w:val="nil"/>
              <w:bottom w:val="nil"/>
            </w:tcBorders>
          </w:tcPr>
          <w:p w:rsidR="00D3282E" w:rsidRDefault="00D3282E">
            <w:pPr>
              <w:rPr>
                <w:sz w:val="22"/>
              </w:rPr>
            </w:pPr>
          </w:p>
        </w:tc>
        <w:tc>
          <w:tcPr>
            <w:tcW w:w="1620" w:type="dxa"/>
            <w:tcBorders>
              <w:top w:val="single" w:sz="4" w:space="0" w:color="auto"/>
              <w:bottom w:val="nil"/>
            </w:tcBorders>
          </w:tcPr>
          <w:p w:rsidR="00D3282E" w:rsidRDefault="00D3282E">
            <w:pPr>
              <w:rPr>
                <w:sz w:val="22"/>
              </w:rPr>
            </w:pPr>
          </w:p>
        </w:tc>
        <w:tc>
          <w:tcPr>
            <w:tcW w:w="1620" w:type="dxa"/>
            <w:tcBorders>
              <w:top w:val="single" w:sz="4" w:space="0" w:color="auto"/>
              <w:bottom w:val="nil"/>
            </w:tcBorders>
          </w:tcPr>
          <w:p w:rsidR="00D3282E" w:rsidRDefault="00D3282E">
            <w:pPr>
              <w:rPr>
                <w:sz w:val="22"/>
              </w:rPr>
            </w:pPr>
          </w:p>
        </w:tc>
        <w:tc>
          <w:tcPr>
            <w:tcW w:w="1620" w:type="dxa"/>
            <w:tcBorders>
              <w:top w:val="single" w:sz="4" w:space="0" w:color="auto"/>
              <w:bottom w:val="nil"/>
            </w:tcBorders>
          </w:tcPr>
          <w:p w:rsidR="00D3282E" w:rsidRDefault="00D3282E">
            <w:pPr>
              <w:rPr>
                <w:sz w:val="22"/>
              </w:rPr>
            </w:pPr>
          </w:p>
        </w:tc>
        <w:tc>
          <w:tcPr>
            <w:tcW w:w="1591" w:type="dxa"/>
            <w:tcBorders>
              <w:top w:val="nil"/>
              <w:bottom w:val="nil"/>
            </w:tcBorders>
          </w:tcPr>
          <w:p w:rsidR="00D3282E" w:rsidRDefault="00D3282E">
            <w:pPr>
              <w:rPr>
                <w:sz w:val="22"/>
              </w:rPr>
            </w:pPr>
          </w:p>
        </w:tc>
      </w:tr>
      <w:tr w:rsidR="00D3282E" w:rsidTr="00F23A22">
        <w:trPr>
          <w:trHeight w:val="340"/>
        </w:trPr>
        <w:tc>
          <w:tcPr>
            <w:tcW w:w="1710" w:type="dxa"/>
            <w:tcBorders>
              <w:bottom w:val="nil"/>
              <w:right w:val="nil"/>
            </w:tcBorders>
            <w:vAlign w:val="center"/>
          </w:tcPr>
          <w:p w:rsidR="00D3282E" w:rsidRDefault="0030585C">
            <w:pPr>
              <w:rPr>
                <w:sz w:val="22"/>
              </w:rPr>
            </w:pPr>
            <w:r>
              <w:rPr>
                <w:sz w:val="22"/>
              </w:rPr>
              <w:t>Trading (1)</w:t>
            </w:r>
          </w:p>
        </w:tc>
        <w:tc>
          <w:tcPr>
            <w:tcW w:w="207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left w:val="nil"/>
              <w:bottom w:val="nil"/>
            </w:tcBorders>
          </w:tcPr>
          <w:p w:rsidR="00D3282E" w:rsidRDefault="00F65EC4" w:rsidP="00D3282E">
            <w:pPr>
              <w:ind w:firstLineChars="50" w:firstLine="180"/>
              <w:rPr>
                <w:sz w:val="22"/>
              </w:rPr>
            </w:pPr>
            <w:r>
              <w:rPr>
                <w:sz w:val="36"/>
                <w:szCs w:val="36"/>
              </w:rPr>
              <w:fldChar w:fldCharType="begin">
                <w:ffData>
                  <w:name w:val="Check1"/>
                  <w:enabled/>
                  <w:calcOnExit w:val="0"/>
                  <w:checkBox>
                    <w:sizeAuto/>
                    <w:default w:val="0"/>
                    <w:checked w:val="0"/>
                  </w:checkBox>
                </w:ffData>
              </w:fldChar>
            </w:r>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r>
              <w:rPr>
                <w:sz w:val="36"/>
                <w:szCs w:val="36"/>
              </w:rPr>
              <w:t xml:space="preserve">  </w:t>
            </w:r>
            <w:r>
              <w:rPr>
                <w:sz w:val="36"/>
                <w:szCs w:val="36"/>
              </w:rPr>
              <w:fldChar w:fldCharType="begin">
                <w:ffData>
                  <w:name w:val="Check2"/>
                  <w:enabled/>
                  <w:calcOnExit w:val="0"/>
                  <w:checkBox>
                    <w:sizeAuto/>
                    <w:default w:val="0"/>
                    <w:checked w:val="0"/>
                  </w:checkBox>
                </w:ffData>
              </w:fldChar>
            </w:r>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p>
        </w:tc>
      </w:tr>
      <w:tr w:rsidR="00194883" w:rsidTr="00F23A22">
        <w:trPr>
          <w:trHeight w:val="340"/>
        </w:trPr>
        <w:tc>
          <w:tcPr>
            <w:tcW w:w="1710" w:type="dxa"/>
            <w:tcBorders>
              <w:top w:val="nil"/>
              <w:bottom w:val="nil"/>
            </w:tcBorders>
          </w:tcPr>
          <w:p w:rsidR="00194883" w:rsidRDefault="00194883">
            <w:pPr>
              <w:rPr>
                <w:sz w:val="22"/>
              </w:rPr>
            </w:pPr>
          </w:p>
        </w:tc>
        <w:tc>
          <w:tcPr>
            <w:tcW w:w="2070" w:type="dxa"/>
            <w:tcBorders>
              <w:top w:val="nil"/>
              <w:bottom w:val="nil"/>
              <w:right w:val="single" w:sz="4" w:space="0" w:color="auto"/>
            </w:tcBorders>
            <w:vAlign w:val="center"/>
          </w:tcPr>
          <w:p w:rsidR="00194883" w:rsidRDefault="00194883">
            <w:pPr>
              <w:jc w:val="right"/>
              <w:rPr>
                <w:sz w:val="22"/>
              </w:rPr>
            </w:pPr>
            <w:r>
              <w:rPr>
                <w:sz w:val="22"/>
              </w:rPr>
              <w:t>E-Mail</w:t>
            </w:r>
          </w:p>
        </w:tc>
        <w:tc>
          <w:tcPr>
            <w:tcW w:w="4860" w:type="dxa"/>
            <w:gridSpan w:val="3"/>
            <w:tcBorders>
              <w:top w:val="single" w:sz="4" w:space="0" w:color="auto"/>
              <w:left w:val="single" w:sz="4" w:space="0" w:color="auto"/>
              <w:bottom w:val="single" w:sz="4" w:space="0" w:color="auto"/>
            </w:tcBorders>
          </w:tcPr>
          <w:p w:rsidR="00194883" w:rsidRDefault="00194883">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top w:val="nil"/>
              <w:left w:val="single" w:sz="4" w:space="0" w:color="auto"/>
              <w:bottom w:val="nil"/>
            </w:tcBorders>
          </w:tcPr>
          <w:p w:rsidR="00194883" w:rsidRDefault="00194883">
            <w:pPr>
              <w:rPr>
                <w:sz w:val="22"/>
              </w:rPr>
            </w:pPr>
          </w:p>
        </w:tc>
      </w:tr>
      <w:tr w:rsidR="00D3282E" w:rsidTr="00D3282E">
        <w:trPr>
          <w:trHeight w:hRule="exact" w:val="160"/>
        </w:trPr>
        <w:tc>
          <w:tcPr>
            <w:tcW w:w="1710" w:type="dxa"/>
            <w:tcBorders>
              <w:bottom w:val="nil"/>
            </w:tcBorders>
          </w:tcPr>
          <w:p w:rsidR="00D3282E" w:rsidRDefault="00D3282E">
            <w:pPr>
              <w:rPr>
                <w:sz w:val="22"/>
              </w:rPr>
            </w:pPr>
          </w:p>
        </w:tc>
        <w:tc>
          <w:tcPr>
            <w:tcW w:w="207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591" w:type="dxa"/>
            <w:tcBorders>
              <w:bottom w:val="nil"/>
            </w:tcBorders>
          </w:tcPr>
          <w:p w:rsidR="00D3282E" w:rsidRDefault="00D3282E">
            <w:pPr>
              <w:rPr>
                <w:sz w:val="22"/>
              </w:rPr>
            </w:pPr>
          </w:p>
        </w:tc>
      </w:tr>
      <w:tr w:rsidR="00D3282E" w:rsidTr="00F23A22">
        <w:trPr>
          <w:trHeight w:val="340"/>
        </w:trPr>
        <w:tc>
          <w:tcPr>
            <w:tcW w:w="1710" w:type="dxa"/>
            <w:tcBorders>
              <w:bottom w:val="nil"/>
              <w:right w:val="nil"/>
            </w:tcBorders>
            <w:vAlign w:val="center"/>
          </w:tcPr>
          <w:p w:rsidR="00D3282E" w:rsidRDefault="00D3282E">
            <w:pPr>
              <w:rPr>
                <w:sz w:val="22"/>
              </w:rPr>
            </w:pPr>
            <w:r>
              <w:rPr>
                <w:sz w:val="22"/>
              </w:rPr>
              <w:t>Trading</w:t>
            </w:r>
            <w:r w:rsidR="0030585C">
              <w:rPr>
                <w:sz w:val="22"/>
              </w:rPr>
              <w:t xml:space="preserve"> (2)</w:t>
            </w:r>
          </w:p>
        </w:tc>
        <w:tc>
          <w:tcPr>
            <w:tcW w:w="207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left w:val="nil"/>
              <w:bottom w:val="nil"/>
            </w:tcBorders>
          </w:tcPr>
          <w:p w:rsidR="00D3282E" w:rsidRDefault="00D3282E">
            <w:pPr>
              <w:rPr>
                <w:sz w:val="22"/>
              </w:rPr>
            </w:pPr>
            <w:r>
              <w:rPr>
                <w:sz w:val="22"/>
              </w:rPr>
              <w:t xml:space="preserve">   </w:t>
            </w:r>
            <w:r w:rsidR="00F65EC4">
              <w:rPr>
                <w:sz w:val="36"/>
                <w:szCs w:val="36"/>
              </w:rPr>
              <w:fldChar w:fldCharType="begin">
                <w:ffData>
                  <w:name w:val="Check1"/>
                  <w:enabled/>
                  <w:calcOnExit w:val="0"/>
                  <w:checkBox>
                    <w:sizeAuto/>
                    <w:default w:val="0"/>
                    <w:checked w:val="0"/>
                  </w:checkBox>
                </w:ffData>
              </w:fldChar>
            </w:r>
            <w:r w:rsidR="00F65EC4">
              <w:rPr>
                <w:sz w:val="36"/>
                <w:szCs w:val="36"/>
              </w:rPr>
              <w:instrText xml:space="preserve"> FORMCHECKBOX </w:instrText>
            </w:r>
            <w:r w:rsidR="008E582D">
              <w:rPr>
                <w:sz w:val="36"/>
                <w:szCs w:val="36"/>
              </w:rPr>
            </w:r>
            <w:r w:rsidR="008E582D">
              <w:rPr>
                <w:sz w:val="36"/>
                <w:szCs w:val="36"/>
              </w:rPr>
              <w:fldChar w:fldCharType="separate"/>
            </w:r>
            <w:r w:rsidR="00F65EC4">
              <w:rPr>
                <w:sz w:val="36"/>
                <w:szCs w:val="36"/>
              </w:rPr>
              <w:fldChar w:fldCharType="end"/>
            </w:r>
            <w:r w:rsidR="00F65EC4">
              <w:rPr>
                <w:sz w:val="36"/>
                <w:szCs w:val="36"/>
              </w:rPr>
              <w:t xml:space="preserve">  </w:t>
            </w:r>
            <w:r w:rsidR="00F65EC4">
              <w:rPr>
                <w:sz w:val="36"/>
                <w:szCs w:val="36"/>
              </w:rPr>
              <w:fldChar w:fldCharType="begin">
                <w:ffData>
                  <w:name w:val="Check2"/>
                  <w:enabled/>
                  <w:calcOnExit w:val="0"/>
                  <w:checkBox>
                    <w:sizeAuto/>
                    <w:default w:val="0"/>
                    <w:checked w:val="0"/>
                  </w:checkBox>
                </w:ffData>
              </w:fldChar>
            </w:r>
            <w:r w:rsidR="00F65EC4">
              <w:rPr>
                <w:sz w:val="36"/>
                <w:szCs w:val="36"/>
              </w:rPr>
              <w:instrText xml:space="preserve"> FORMCHECKBOX </w:instrText>
            </w:r>
            <w:r w:rsidR="008E582D">
              <w:rPr>
                <w:sz w:val="36"/>
                <w:szCs w:val="36"/>
              </w:rPr>
            </w:r>
            <w:r w:rsidR="008E582D">
              <w:rPr>
                <w:sz w:val="36"/>
                <w:szCs w:val="36"/>
              </w:rPr>
              <w:fldChar w:fldCharType="separate"/>
            </w:r>
            <w:r w:rsidR="00F65EC4">
              <w:rPr>
                <w:sz w:val="36"/>
                <w:szCs w:val="36"/>
              </w:rPr>
              <w:fldChar w:fldCharType="end"/>
            </w:r>
          </w:p>
        </w:tc>
      </w:tr>
      <w:tr w:rsidR="00194883" w:rsidTr="00F23A22">
        <w:trPr>
          <w:trHeight w:val="340"/>
        </w:trPr>
        <w:tc>
          <w:tcPr>
            <w:tcW w:w="1710" w:type="dxa"/>
            <w:tcBorders>
              <w:top w:val="nil"/>
              <w:bottom w:val="nil"/>
            </w:tcBorders>
          </w:tcPr>
          <w:p w:rsidR="00194883" w:rsidRDefault="00194883">
            <w:pPr>
              <w:rPr>
                <w:sz w:val="22"/>
              </w:rPr>
            </w:pPr>
          </w:p>
        </w:tc>
        <w:tc>
          <w:tcPr>
            <w:tcW w:w="2070" w:type="dxa"/>
            <w:tcBorders>
              <w:top w:val="nil"/>
              <w:bottom w:val="nil"/>
              <w:right w:val="single" w:sz="4" w:space="0" w:color="auto"/>
            </w:tcBorders>
            <w:vAlign w:val="center"/>
          </w:tcPr>
          <w:p w:rsidR="00194883" w:rsidRDefault="00194883">
            <w:pPr>
              <w:jc w:val="right"/>
              <w:rPr>
                <w:sz w:val="22"/>
              </w:rPr>
            </w:pPr>
            <w:r>
              <w:rPr>
                <w:sz w:val="22"/>
              </w:rPr>
              <w:t>E-Mail</w:t>
            </w:r>
          </w:p>
        </w:tc>
        <w:tc>
          <w:tcPr>
            <w:tcW w:w="4860" w:type="dxa"/>
            <w:gridSpan w:val="3"/>
            <w:tcBorders>
              <w:top w:val="single" w:sz="4" w:space="0" w:color="auto"/>
              <w:left w:val="single" w:sz="4" w:space="0" w:color="auto"/>
              <w:bottom w:val="single" w:sz="4" w:space="0" w:color="auto"/>
            </w:tcBorders>
          </w:tcPr>
          <w:p w:rsidR="00194883" w:rsidRDefault="00194883">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top w:val="nil"/>
              <w:left w:val="single" w:sz="4" w:space="0" w:color="auto"/>
              <w:bottom w:val="nil"/>
            </w:tcBorders>
          </w:tcPr>
          <w:p w:rsidR="00194883" w:rsidRDefault="00194883">
            <w:pPr>
              <w:rPr>
                <w:sz w:val="22"/>
              </w:rPr>
            </w:pPr>
          </w:p>
        </w:tc>
      </w:tr>
      <w:tr w:rsidR="00D3282E" w:rsidTr="00D3282E">
        <w:trPr>
          <w:trHeight w:hRule="exact" w:val="160"/>
        </w:trPr>
        <w:tc>
          <w:tcPr>
            <w:tcW w:w="1710" w:type="dxa"/>
            <w:tcBorders>
              <w:bottom w:val="nil"/>
            </w:tcBorders>
          </w:tcPr>
          <w:p w:rsidR="00D3282E" w:rsidRDefault="00D3282E">
            <w:pPr>
              <w:rPr>
                <w:sz w:val="22"/>
              </w:rPr>
            </w:pPr>
          </w:p>
        </w:tc>
        <w:tc>
          <w:tcPr>
            <w:tcW w:w="207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620" w:type="dxa"/>
            <w:tcBorders>
              <w:top w:val="nil"/>
              <w:bottom w:val="nil"/>
            </w:tcBorders>
          </w:tcPr>
          <w:p w:rsidR="00D3282E" w:rsidRDefault="00D3282E">
            <w:pPr>
              <w:rPr>
                <w:sz w:val="22"/>
              </w:rPr>
            </w:pPr>
          </w:p>
        </w:tc>
        <w:tc>
          <w:tcPr>
            <w:tcW w:w="1591" w:type="dxa"/>
            <w:tcBorders>
              <w:bottom w:val="nil"/>
            </w:tcBorders>
          </w:tcPr>
          <w:p w:rsidR="00D3282E" w:rsidRDefault="00D3282E">
            <w:pPr>
              <w:rPr>
                <w:sz w:val="22"/>
              </w:rPr>
            </w:pPr>
          </w:p>
        </w:tc>
      </w:tr>
      <w:tr w:rsidR="00D3282E" w:rsidTr="00F23A22">
        <w:trPr>
          <w:trHeight w:val="340"/>
        </w:trPr>
        <w:tc>
          <w:tcPr>
            <w:tcW w:w="1710" w:type="dxa"/>
            <w:tcBorders>
              <w:bottom w:val="nil"/>
              <w:right w:val="nil"/>
            </w:tcBorders>
            <w:vAlign w:val="center"/>
          </w:tcPr>
          <w:p w:rsidR="00D3282E" w:rsidRDefault="00D3282E">
            <w:pPr>
              <w:rPr>
                <w:sz w:val="22"/>
              </w:rPr>
            </w:pPr>
            <w:r>
              <w:rPr>
                <w:sz w:val="22"/>
              </w:rPr>
              <w:t>Technical</w:t>
            </w:r>
          </w:p>
        </w:tc>
        <w:tc>
          <w:tcPr>
            <w:tcW w:w="207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left w:val="single" w:sz="4" w:space="0" w:color="auto"/>
              <w:bottom w:val="single" w:sz="4" w:space="0" w:color="auto"/>
              <w:right w:val="single" w:sz="4" w:space="0" w:color="auto"/>
            </w:tcBorders>
          </w:tcPr>
          <w:p w:rsidR="00D3282E" w:rsidRDefault="00F65EC4">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left w:val="nil"/>
              <w:bottom w:val="nil"/>
            </w:tcBorders>
          </w:tcPr>
          <w:p w:rsidR="00D3282E" w:rsidRDefault="00F65EC4" w:rsidP="00D3282E">
            <w:pPr>
              <w:ind w:firstLineChars="50" w:firstLine="180"/>
              <w:rPr>
                <w:sz w:val="22"/>
              </w:rPr>
            </w:pPr>
            <w:r>
              <w:rPr>
                <w:sz w:val="36"/>
                <w:szCs w:val="36"/>
              </w:rPr>
              <w:fldChar w:fldCharType="begin">
                <w:ffData>
                  <w:name w:val="Check1"/>
                  <w:enabled/>
                  <w:calcOnExit w:val="0"/>
                  <w:checkBox>
                    <w:sizeAuto/>
                    <w:default w:val="0"/>
                    <w:checked w:val="0"/>
                  </w:checkBox>
                </w:ffData>
              </w:fldChar>
            </w:r>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r>
              <w:rPr>
                <w:sz w:val="36"/>
                <w:szCs w:val="36"/>
              </w:rPr>
              <w:t xml:space="preserve">  </w:t>
            </w:r>
            <w:r>
              <w:rPr>
                <w:sz w:val="36"/>
                <w:szCs w:val="36"/>
              </w:rPr>
              <w:fldChar w:fldCharType="begin">
                <w:ffData>
                  <w:name w:val="Check2"/>
                  <w:enabled/>
                  <w:calcOnExit w:val="0"/>
                  <w:checkBox>
                    <w:sizeAuto/>
                    <w:default w:val="0"/>
                    <w:checked w:val="0"/>
                  </w:checkBox>
                </w:ffData>
              </w:fldChar>
            </w:r>
            <w:r>
              <w:rPr>
                <w:sz w:val="36"/>
                <w:szCs w:val="36"/>
              </w:rPr>
              <w:instrText xml:space="preserve"> FORMCHECKBOX </w:instrText>
            </w:r>
            <w:r w:rsidR="008E582D">
              <w:rPr>
                <w:sz w:val="36"/>
                <w:szCs w:val="36"/>
              </w:rPr>
            </w:r>
            <w:r w:rsidR="008E582D">
              <w:rPr>
                <w:sz w:val="36"/>
                <w:szCs w:val="36"/>
              </w:rPr>
              <w:fldChar w:fldCharType="separate"/>
            </w:r>
            <w:r>
              <w:rPr>
                <w:sz w:val="36"/>
                <w:szCs w:val="36"/>
              </w:rPr>
              <w:fldChar w:fldCharType="end"/>
            </w:r>
          </w:p>
        </w:tc>
      </w:tr>
      <w:tr w:rsidR="00194883" w:rsidTr="00F23A22">
        <w:trPr>
          <w:trHeight w:val="340"/>
        </w:trPr>
        <w:tc>
          <w:tcPr>
            <w:tcW w:w="1710" w:type="dxa"/>
            <w:tcBorders>
              <w:top w:val="nil"/>
              <w:bottom w:val="nil"/>
            </w:tcBorders>
          </w:tcPr>
          <w:p w:rsidR="00194883" w:rsidRDefault="00194883">
            <w:pPr>
              <w:rPr>
                <w:sz w:val="22"/>
              </w:rPr>
            </w:pPr>
          </w:p>
        </w:tc>
        <w:tc>
          <w:tcPr>
            <w:tcW w:w="2070" w:type="dxa"/>
            <w:tcBorders>
              <w:top w:val="nil"/>
              <w:bottom w:val="nil"/>
              <w:right w:val="single" w:sz="4" w:space="0" w:color="auto"/>
            </w:tcBorders>
            <w:vAlign w:val="center"/>
          </w:tcPr>
          <w:p w:rsidR="00194883" w:rsidRDefault="00194883">
            <w:pPr>
              <w:jc w:val="right"/>
              <w:rPr>
                <w:sz w:val="22"/>
              </w:rPr>
            </w:pPr>
            <w:r>
              <w:rPr>
                <w:sz w:val="22"/>
              </w:rPr>
              <w:t>E-Mail</w:t>
            </w:r>
          </w:p>
        </w:tc>
        <w:tc>
          <w:tcPr>
            <w:tcW w:w="4860" w:type="dxa"/>
            <w:gridSpan w:val="3"/>
            <w:tcBorders>
              <w:top w:val="single" w:sz="4" w:space="0" w:color="auto"/>
              <w:left w:val="single" w:sz="4" w:space="0" w:color="auto"/>
              <w:bottom w:val="single" w:sz="4" w:space="0" w:color="auto"/>
            </w:tcBorders>
          </w:tcPr>
          <w:p w:rsidR="00194883" w:rsidRDefault="00194883">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1" w:type="dxa"/>
            <w:tcBorders>
              <w:top w:val="nil"/>
              <w:left w:val="single" w:sz="4" w:space="0" w:color="auto"/>
              <w:bottom w:val="nil"/>
            </w:tcBorders>
          </w:tcPr>
          <w:p w:rsidR="00194883" w:rsidRDefault="00194883">
            <w:pPr>
              <w:rPr>
                <w:sz w:val="22"/>
              </w:rPr>
            </w:pPr>
          </w:p>
        </w:tc>
      </w:tr>
      <w:tr w:rsidR="00D3282E" w:rsidTr="00D3282E">
        <w:trPr>
          <w:trHeight w:hRule="exact" w:val="160"/>
        </w:trPr>
        <w:tc>
          <w:tcPr>
            <w:tcW w:w="1710" w:type="dxa"/>
            <w:tcBorders>
              <w:bottom w:val="single" w:sz="18" w:space="0" w:color="auto"/>
            </w:tcBorders>
          </w:tcPr>
          <w:p w:rsidR="00D3282E" w:rsidRDefault="00D3282E">
            <w:pPr>
              <w:rPr>
                <w:sz w:val="22"/>
              </w:rPr>
            </w:pPr>
          </w:p>
        </w:tc>
        <w:tc>
          <w:tcPr>
            <w:tcW w:w="2070" w:type="dxa"/>
            <w:tcBorders>
              <w:top w:val="nil"/>
              <w:bottom w:val="single" w:sz="18" w:space="0" w:color="auto"/>
            </w:tcBorders>
          </w:tcPr>
          <w:p w:rsidR="00D3282E" w:rsidRDefault="00D3282E">
            <w:pPr>
              <w:rPr>
                <w:sz w:val="22"/>
              </w:rPr>
            </w:pPr>
          </w:p>
        </w:tc>
        <w:tc>
          <w:tcPr>
            <w:tcW w:w="1620" w:type="dxa"/>
            <w:tcBorders>
              <w:top w:val="nil"/>
              <w:bottom w:val="single" w:sz="18" w:space="0" w:color="auto"/>
            </w:tcBorders>
          </w:tcPr>
          <w:p w:rsidR="00D3282E" w:rsidRDefault="00D3282E">
            <w:pPr>
              <w:rPr>
                <w:sz w:val="22"/>
              </w:rPr>
            </w:pPr>
          </w:p>
        </w:tc>
        <w:tc>
          <w:tcPr>
            <w:tcW w:w="1620" w:type="dxa"/>
            <w:tcBorders>
              <w:top w:val="nil"/>
              <w:bottom w:val="single" w:sz="18" w:space="0" w:color="auto"/>
            </w:tcBorders>
          </w:tcPr>
          <w:p w:rsidR="00D3282E" w:rsidRDefault="00D3282E">
            <w:pPr>
              <w:rPr>
                <w:sz w:val="22"/>
              </w:rPr>
            </w:pPr>
          </w:p>
        </w:tc>
        <w:tc>
          <w:tcPr>
            <w:tcW w:w="1620" w:type="dxa"/>
            <w:tcBorders>
              <w:top w:val="nil"/>
              <w:bottom w:val="single" w:sz="18" w:space="0" w:color="auto"/>
            </w:tcBorders>
          </w:tcPr>
          <w:p w:rsidR="00D3282E" w:rsidRDefault="00D3282E">
            <w:pPr>
              <w:rPr>
                <w:sz w:val="22"/>
              </w:rPr>
            </w:pPr>
          </w:p>
        </w:tc>
        <w:tc>
          <w:tcPr>
            <w:tcW w:w="1591" w:type="dxa"/>
            <w:tcBorders>
              <w:bottom w:val="single" w:sz="18" w:space="0" w:color="auto"/>
            </w:tcBorders>
          </w:tcPr>
          <w:p w:rsidR="00D3282E" w:rsidRDefault="00D3282E">
            <w:pPr>
              <w:rPr>
                <w:sz w:val="22"/>
              </w:rPr>
            </w:pPr>
          </w:p>
        </w:tc>
      </w:tr>
    </w:tbl>
    <w:p w:rsidR="00F95455" w:rsidRDefault="00F95455">
      <w:pPr>
        <w:ind w:left="-450"/>
        <w:rPr>
          <w:b/>
          <w:sz w:val="22"/>
        </w:rPr>
      </w:pPr>
    </w:p>
    <w:p w:rsidR="00F23A22" w:rsidRDefault="00D83D38" w:rsidP="0035797C">
      <w:pPr>
        <w:pStyle w:val="BodyTextIndent"/>
        <w:jc w:val="both"/>
      </w:pPr>
      <w:r w:rsidRPr="00D83D38">
        <w:t>By returning this form, we consent to the processing of personal data in accordance with the Privacy Policy Statement included in this form.</w:t>
      </w:r>
    </w:p>
    <w:p w:rsidR="00D83D38" w:rsidRPr="00F23A22" w:rsidRDefault="00D83D38" w:rsidP="0035797C">
      <w:pPr>
        <w:pStyle w:val="BodyTextIndent"/>
        <w:jc w:val="both"/>
      </w:pPr>
    </w:p>
    <w:p w:rsidR="00F95455" w:rsidRDefault="00F95455" w:rsidP="0035797C">
      <w:pPr>
        <w:pStyle w:val="BodyTextIndent"/>
        <w:jc w:val="both"/>
      </w:pPr>
      <w:r>
        <w:t>Should there be any changes to the information provided in this form, please notify HKFE immediately</w:t>
      </w:r>
    </w:p>
    <w:p w:rsidR="00F65EC4" w:rsidRDefault="00F95455">
      <w:pPr>
        <w:ind w:hanging="450"/>
        <w:rPr>
          <w:b/>
          <w:sz w:val="22"/>
        </w:rPr>
        <w:sectPr w:rsidR="00F65EC4" w:rsidSect="00826FAF">
          <w:headerReference w:type="default" r:id="rId8"/>
          <w:footerReference w:type="default" r:id="rId9"/>
          <w:pgSz w:w="11909" w:h="16834" w:code="9"/>
          <w:pgMar w:top="1530" w:right="1440" w:bottom="709" w:left="1152" w:header="1008" w:footer="720" w:gutter="0"/>
          <w:cols w:space="720"/>
          <w:docGrid w:linePitch="326"/>
        </w:sectPr>
      </w:pPr>
      <w:r>
        <w:rPr>
          <w:b/>
          <w:sz w:val="22"/>
        </w:rPr>
        <w:t>*Please select the appropriate type</w:t>
      </w:r>
    </w:p>
    <w:p w:rsidR="00F65EC4" w:rsidRDefault="00F65EC4" w:rsidP="00F65EC4">
      <w:pPr>
        <w:spacing w:line="160" w:lineRule="exact"/>
        <w:rPr>
          <w:rFonts w:eastAsia="Times New Roman" w:cs="Arial"/>
          <w:b/>
          <w:sz w:val="12"/>
          <w:szCs w:val="24"/>
        </w:rPr>
      </w:pPr>
      <w:r w:rsidRPr="00026A22">
        <w:rPr>
          <w:rFonts w:eastAsia="Times New Roman" w:cs="Arial"/>
          <w:b/>
          <w:sz w:val="12"/>
          <w:szCs w:val="24"/>
        </w:rPr>
        <w:lastRenderedPageBreak/>
        <w:t>Privacy Policy Statement </w:t>
      </w:r>
    </w:p>
    <w:p w:rsidR="00F65EC4" w:rsidRPr="00026A22" w:rsidRDefault="00F65EC4" w:rsidP="00F65EC4">
      <w:pPr>
        <w:spacing w:line="160" w:lineRule="exact"/>
        <w:rPr>
          <w:rFonts w:eastAsia="Times New Roman" w:cs="Arial"/>
          <w:b/>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sz w:val="12"/>
          <w:szCs w:val="24"/>
        </w:rPr>
        <w:t>Hong Kong Exchanges and Clearing Limited, and from time to time, its subsidiaries (together the "</w:t>
      </w:r>
      <w:r w:rsidRPr="00026A22">
        <w:rPr>
          <w:rFonts w:eastAsia="Times New Roman" w:cs="Arial"/>
          <w:b/>
          <w:bCs/>
          <w:sz w:val="12"/>
          <w:szCs w:val="24"/>
        </w:rPr>
        <w:t>Group</w:t>
      </w:r>
      <w:r w:rsidRPr="00026A22">
        <w:rPr>
          <w:rFonts w:eastAsia="Times New Roman" w:cs="Arial"/>
          <w:sz w:val="12"/>
          <w:szCs w:val="24"/>
        </w:rPr>
        <w:t>") (and each being "</w:t>
      </w:r>
      <w:r w:rsidRPr="00026A22">
        <w:rPr>
          <w:rFonts w:eastAsia="Times New Roman" w:cs="Arial"/>
          <w:b/>
          <w:bCs/>
          <w:sz w:val="12"/>
          <w:szCs w:val="24"/>
        </w:rPr>
        <w:t>HKEX</w:t>
      </w:r>
      <w:r w:rsidRPr="00026A22">
        <w:rPr>
          <w:rFonts w:eastAsia="Times New Roman" w:cs="Arial"/>
          <w:sz w:val="12"/>
          <w:szCs w:val="24"/>
        </w:rPr>
        <w:t>", "</w:t>
      </w:r>
      <w:r w:rsidRPr="00026A22">
        <w:rPr>
          <w:rFonts w:eastAsia="Times New Roman" w:cs="Arial"/>
          <w:b/>
          <w:bCs/>
          <w:sz w:val="12"/>
          <w:szCs w:val="24"/>
        </w:rPr>
        <w:t>we</w:t>
      </w:r>
      <w:r w:rsidRPr="00026A22">
        <w:rPr>
          <w:rFonts w:eastAsia="Times New Roman" w:cs="Arial"/>
          <w:sz w:val="12"/>
          <w:szCs w:val="24"/>
        </w:rPr>
        <w:t>", "</w:t>
      </w:r>
      <w:r w:rsidRPr="00026A22">
        <w:rPr>
          <w:rFonts w:eastAsia="Times New Roman" w:cs="Arial"/>
          <w:b/>
          <w:bCs/>
          <w:sz w:val="12"/>
          <w:szCs w:val="24"/>
        </w:rPr>
        <w:t>us</w:t>
      </w:r>
      <w:r w:rsidRPr="00026A22">
        <w:rPr>
          <w:rFonts w:eastAsia="Times New Roman" w:cs="Arial"/>
          <w:sz w:val="12"/>
          <w:szCs w:val="24"/>
        </w:rPr>
        <w:t>" or "</w:t>
      </w:r>
      <w:r w:rsidRPr="00026A22">
        <w:rPr>
          <w:rFonts w:eastAsia="Times New Roman" w:cs="Arial"/>
          <w:b/>
          <w:bCs/>
          <w:sz w:val="12"/>
          <w:szCs w:val="24"/>
        </w:rPr>
        <w:t>member of the Group</w:t>
      </w:r>
      <w:r w:rsidRPr="00026A22">
        <w:rPr>
          <w:rFonts w:eastAsia="Times New Roman"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eastAsia="Times New Roman" w:cs="Arial"/>
          <w:b/>
          <w:bCs/>
          <w:sz w:val="12"/>
          <w:szCs w:val="24"/>
        </w:rPr>
        <w:t>PDPO</w:t>
      </w:r>
      <w:r w:rsidRPr="00026A22">
        <w:rPr>
          <w:rFonts w:eastAsia="Times New Roman"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eastAsia="Times New Roman" w:cs="Arial"/>
          <w:sz w:val="12"/>
          <w:szCs w:val="24"/>
        </w:rPr>
        <w:br/>
      </w:r>
      <w:r w:rsidRPr="00026A22">
        <w:rPr>
          <w:rFonts w:eastAsia="Times New Roman"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eastAsia="Times New Roman" w:cs="Arial"/>
          <w:sz w:val="12"/>
          <w:szCs w:val="24"/>
        </w:rPr>
        <w:br/>
      </w:r>
      <w:r w:rsidRPr="00026A22">
        <w:rPr>
          <w:rFonts w:eastAsia="Times New Roman"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eastAsia="Times New Roman" w:cs="Arial"/>
          <w:sz w:val="12"/>
          <w:szCs w:val="24"/>
        </w:rPr>
        <w:br/>
      </w:r>
      <w:r w:rsidRPr="00026A22">
        <w:rPr>
          <w:rFonts w:eastAsia="Times New Roman"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eastAsia="Times New Roman" w:cs="Arial"/>
          <w:sz w:val="12"/>
          <w:szCs w:val="24"/>
        </w:rPr>
        <w:br/>
      </w:r>
      <w:r w:rsidRPr="00026A22">
        <w:rPr>
          <w:rFonts w:eastAsia="Times New Roman"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Purpose</w:t>
      </w:r>
      <w:r w:rsidRPr="00026A22">
        <w:rPr>
          <w:rFonts w:eastAsia="Times New Roman" w:cs="Arial"/>
          <w:sz w:val="12"/>
          <w:szCs w:val="24"/>
        </w:rPr>
        <w:br/>
        <w:t>From time to time we may collect your personal data including but not limited to your name, mailing address, telephone number, email address, date of birth and login name for the following purposes: </w:t>
      </w:r>
      <w:r w:rsidRPr="00026A22">
        <w:rPr>
          <w:rFonts w:eastAsia="Times New Roman" w:cs="Arial"/>
          <w:sz w:val="12"/>
          <w:szCs w:val="24"/>
        </w:rPr>
        <w:br/>
      </w:r>
      <w:r w:rsidRPr="00026A22">
        <w:rPr>
          <w:rFonts w:eastAsia="Times New Roman" w:cs="Arial"/>
          <w:sz w:val="12"/>
          <w:szCs w:val="24"/>
        </w:rPr>
        <w:br/>
        <w:t>1. to process your applications, subscriptions and registration for our products and services;</w:t>
      </w:r>
      <w:r w:rsidRPr="00026A22">
        <w:rPr>
          <w:rFonts w:eastAsia="Times New Roman"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eastAsia="Times New Roman" w:cs="Arial"/>
          <w:sz w:val="12"/>
          <w:szCs w:val="24"/>
        </w:rPr>
        <w:br/>
        <w:t xml:space="preserve">3. </w:t>
      </w:r>
      <w:proofErr w:type="gramStart"/>
      <w:r w:rsidRPr="00026A22">
        <w:rPr>
          <w:rFonts w:eastAsia="Times New Roman" w:cs="Arial"/>
          <w:sz w:val="12"/>
          <w:szCs w:val="24"/>
        </w:rPr>
        <w:t>to</w:t>
      </w:r>
      <w:proofErr w:type="gramEnd"/>
      <w:r w:rsidRPr="00026A22">
        <w:rPr>
          <w:rFonts w:eastAsia="Times New Roman" w:cs="Arial"/>
          <w:sz w:val="12"/>
          <w:szCs w:val="24"/>
        </w:rPr>
        <w:t xml:space="preserve"> provide you with our products and services and administer your account in relation to such products and services;</w:t>
      </w:r>
      <w:r w:rsidRPr="00026A22">
        <w:rPr>
          <w:rFonts w:eastAsia="Times New Roman" w:cs="Arial"/>
          <w:sz w:val="12"/>
          <w:szCs w:val="24"/>
        </w:rPr>
        <w:br/>
        <w:t xml:space="preserve">4. </w:t>
      </w:r>
      <w:proofErr w:type="gramStart"/>
      <w:r w:rsidRPr="00026A22">
        <w:rPr>
          <w:rFonts w:eastAsia="Times New Roman" w:cs="Arial"/>
          <w:sz w:val="12"/>
          <w:szCs w:val="24"/>
        </w:rPr>
        <w:t>to</w:t>
      </w:r>
      <w:proofErr w:type="gramEnd"/>
      <w:r w:rsidRPr="00026A22">
        <w:rPr>
          <w:rFonts w:eastAsia="Times New Roman" w:cs="Arial"/>
          <w:sz w:val="12"/>
          <w:szCs w:val="24"/>
        </w:rPr>
        <w:t xml:space="preserve"> conduct research and statistical analysis; </w:t>
      </w:r>
      <w:r w:rsidRPr="00026A22">
        <w:rPr>
          <w:rFonts w:eastAsia="Times New Roman" w:cs="Arial"/>
          <w:sz w:val="12"/>
          <w:szCs w:val="24"/>
        </w:rPr>
        <w:br/>
        <w:t xml:space="preserve">5. </w:t>
      </w:r>
      <w:proofErr w:type="gramStart"/>
      <w:r w:rsidRPr="00026A22">
        <w:rPr>
          <w:rFonts w:eastAsia="Times New Roman" w:cs="Arial"/>
          <w:sz w:val="12"/>
          <w:szCs w:val="24"/>
        </w:rPr>
        <w:t>to</w:t>
      </w:r>
      <w:proofErr w:type="gramEnd"/>
      <w:r w:rsidRPr="00026A22">
        <w:rPr>
          <w:rFonts w:eastAsia="Times New Roman"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eastAsia="Times New Roman" w:cs="Arial"/>
          <w:sz w:val="12"/>
          <w:szCs w:val="24"/>
        </w:rPr>
        <w:br/>
        <w:t xml:space="preserve">6. </w:t>
      </w:r>
      <w:proofErr w:type="gramStart"/>
      <w:r w:rsidRPr="00026A22">
        <w:rPr>
          <w:rFonts w:eastAsia="Times New Roman" w:cs="Arial"/>
          <w:sz w:val="12"/>
          <w:szCs w:val="24"/>
        </w:rPr>
        <w:t>other</w:t>
      </w:r>
      <w:proofErr w:type="gramEnd"/>
      <w:r w:rsidRPr="00026A22">
        <w:rPr>
          <w:rFonts w:eastAsia="Times New Roman" w:cs="Arial"/>
          <w:sz w:val="12"/>
          <w:szCs w:val="24"/>
        </w:rPr>
        <w:t xml:space="preserve"> purposes directly relating to any of the above.</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Direct marketing</w:t>
      </w:r>
      <w:r w:rsidRPr="00026A22">
        <w:rPr>
          <w:rFonts w:eastAsia="Times New Roman" w:cs="Arial"/>
          <w:sz w:val="12"/>
          <w:szCs w:val="24"/>
        </w:rPr>
        <w:br/>
      </w:r>
      <w:proofErr w:type="gramStart"/>
      <w:r w:rsidRPr="00026A22">
        <w:rPr>
          <w:rFonts w:eastAsia="Times New Roman" w:cs="Arial"/>
          <w:sz w:val="12"/>
          <w:szCs w:val="24"/>
        </w:rPr>
        <w:t>Where</w:t>
      </w:r>
      <w:proofErr w:type="gramEnd"/>
      <w:r w:rsidRPr="00026A22">
        <w:rPr>
          <w:rFonts w:eastAsia="Times New Roman"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eastAsia="Times New Roman" w:cs="Arial"/>
          <w:sz w:val="12"/>
          <w:szCs w:val="24"/>
        </w:rPr>
        <w:br/>
      </w:r>
      <w:r w:rsidRPr="00026A22">
        <w:rPr>
          <w:rFonts w:eastAsia="Times New Roman"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Identity Card Number</w:t>
      </w:r>
      <w:r w:rsidRPr="00026A22">
        <w:rPr>
          <w:rFonts w:eastAsia="Times New Roman"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Transfers of personal data for direct marketing purposes</w:t>
      </w:r>
      <w:r w:rsidRPr="00026A22">
        <w:rPr>
          <w:rFonts w:eastAsia="Times New Roman"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Other transfers of your personal data</w:t>
      </w:r>
      <w:r w:rsidRPr="00026A22">
        <w:rPr>
          <w:rFonts w:eastAsia="Times New Roman" w:cs="Arial"/>
          <w:sz w:val="12"/>
          <w:szCs w:val="24"/>
        </w:rPr>
        <w:br/>
        <w:t>For one or more of the purposes specified above, your personal data may be: </w:t>
      </w:r>
      <w:r w:rsidRPr="00026A22">
        <w:rPr>
          <w:rFonts w:eastAsia="Times New Roman" w:cs="Arial"/>
          <w:sz w:val="12"/>
          <w:szCs w:val="24"/>
        </w:rPr>
        <w:br/>
      </w:r>
      <w:r w:rsidRPr="00026A22">
        <w:rPr>
          <w:rFonts w:eastAsia="Times New Roman"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eastAsia="Times New Roman" w:cs="Arial"/>
          <w:sz w:val="12"/>
          <w:szCs w:val="24"/>
        </w:rPr>
        <w:br/>
        <w:t xml:space="preserve">2. supplied to any agent, contractor or third party who provides administrative, </w:t>
      </w:r>
      <w:r w:rsidRPr="00026A22">
        <w:rPr>
          <w:rFonts w:eastAsia="Times New Roman" w:cs="Arial"/>
          <w:sz w:val="12"/>
          <w:szCs w:val="24"/>
        </w:rPr>
        <w:lastRenderedPageBreak/>
        <w:t>telecommunications, computer, payment, debt collection, data processing or other services to HKEX and/or any of other member of the Group in Hong Kong or elsewhere; and</w:t>
      </w:r>
      <w:r w:rsidRPr="00026A22">
        <w:rPr>
          <w:rFonts w:eastAsia="Times New Roman" w:cs="Arial"/>
          <w:sz w:val="12"/>
          <w:szCs w:val="24"/>
        </w:rPr>
        <w:br/>
        <w:t>3. other parties as notified to you at the time of collection.</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How we use cookies</w:t>
      </w:r>
      <w:r w:rsidRPr="00026A22">
        <w:rPr>
          <w:rFonts w:eastAsia="Times New Roman" w:cs="Arial"/>
          <w:sz w:val="12"/>
          <w:szCs w:val="24"/>
        </w:rPr>
        <w:br/>
      </w:r>
      <w:proofErr w:type="gramStart"/>
      <w:r w:rsidRPr="00026A22">
        <w:rPr>
          <w:rFonts w:eastAsia="Times New Roman" w:cs="Arial"/>
          <w:sz w:val="12"/>
          <w:szCs w:val="24"/>
        </w:rPr>
        <w:t>If</w:t>
      </w:r>
      <w:proofErr w:type="gramEnd"/>
      <w:r w:rsidRPr="00026A22">
        <w:rPr>
          <w:rFonts w:eastAsia="Times New Roman"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eastAsia="Times New Roman" w:cs="Arial"/>
          <w:sz w:val="12"/>
          <w:szCs w:val="24"/>
        </w:rPr>
        <w:br/>
      </w:r>
      <w:r w:rsidRPr="00026A22">
        <w:rPr>
          <w:rFonts w:eastAsia="Times New Roman" w:cs="Arial"/>
          <w:sz w:val="12"/>
          <w:szCs w:val="24"/>
        </w:rPr>
        <w:br/>
      </w:r>
      <w:r w:rsidRPr="00026A22">
        <w:rPr>
          <w:rFonts w:eastAsia="Times New Roman" w:cs="Arial"/>
          <w:b/>
          <w:bCs/>
          <w:i/>
          <w:iCs/>
          <w:sz w:val="12"/>
          <w:szCs w:val="24"/>
        </w:rPr>
        <w:t>Session Cookies:</w:t>
      </w:r>
      <w:r w:rsidRPr="00026A22">
        <w:rPr>
          <w:rFonts w:eastAsia="Times New Roman"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eastAsia="Times New Roman" w:cs="Arial"/>
          <w:sz w:val="12"/>
          <w:szCs w:val="24"/>
        </w:rPr>
        <w:br/>
      </w:r>
      <w:r w:rsidRPr="00026A22">
        <w:rPr>
          <w:rFonts w:eastAsia="Times New Roman" w:cs="Arial"/>
          <w:sz w:val="12"/>
          <w:szCs w:val="24"/>
        </w:rPr>
        <w:br/>
      </w:r>
      <w:r w:rsidRPr="00026A22">
        <w:rPr>
          <w:rFonts w:eastAsia="Times New Roman" w:cs="Arial"/>
          <w:b/>
          <w:bCs/>
          <w:i/>
          <w:iCs/>
          <w:sz w:val="12"/>
          <w:szCs w:val="24"/>
        </w:rPr>
        <w:t>Persistent Cookies:</w:t>
      </w:r>
      <w:r w:rsidRPr="00026A22">
        <w:rPr>
          <w:rFonts w:eastAsia="Times New Roman" w:cs="Arial"/>
          <w:sz w:val="12"/>
          <w:szCs w:val="24"/>
        </w:rPr>
        <w:t> cookies that remain in your browser for a longer period of time for the purpose of compiling anonymous statistics about the use of the HKEX website or to track and record user preferences. </w:t>
      </w:r>
      <w:r w:rsidRPr="00026A22">
        <w:rPr>
          <w:rFonts w:eastAsia="Times New Roman" w:cs="Arial"/>
          <w:sz w:val="12"/>
          <w:szCs w:val="24"/>
        </w:rPr>
        <w:br/>
      </w:r>
      <w:r w:rsidRPr="00026A22">
        <w:rPr>
          <w:rFonts w:eastAsia="Times New Roman"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Compliance with laws and regulations</w:t>
      </w:r>
      <w:r w:rsidRPr="00026A22">
        <w:rPr>
          <w:rFonts w:eastAsia="Times New Roman"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Corporate reorganisation</w:t>
      </w:r>
      <w:r w:rsidRPr="00026A22">
        <w:rPr>
          <w:rFonts w:eastAsia="Times New Roman" w:cs="Arial"/>
          <w:sz w:val="12"/>
          <w:szCs w:val="24"/>
        </w:rPr>
        <w:br/>
      </w:r>
      <w:proofErr w:type="gramStart"/>
      <w:r w:rsidRPr="00026A22">
        <w:rPr>
          <w:rFonts w:eastAsia="Times New Roman" w:cs="Arial"/>
          <w:sz w:val="12"/>
          <w:szCs w:val="24"/>
        </w:rPr>
        <w:t>As</w:t>
      </w:r>
      <w:proofErr w:type="gramEnd"/>
      <w:r w:rsidRPr="00026A22">
        <w:rPr>
          <w:rFonts w:eastAsia="Times New Roman"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Access and correction of personal data</w:t>
      </w:r>
      <w:r w:rsidRPr="00026A22">
        <w:rPr>
          <w:rFonts w:eastAsia="Times New Roman"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eastAsia="Times New Roman" w:cs="Arial"/>
          <w:b/>
          <w:bCs/>
          <w:sz w:val="12"/>
          <w:szCs w:val="24"/>
        </w:rPr>
        <w:t>Privacy Commissioner</w:t>
      </w:r>
      <w:r w:rsidRPr="00026A22">
        <w:rPr>
          <w:rFonts w:eastAsia="Times New Roman" w:cs="Arial"/>
          <w:sz w:val="12"/>
          <w:szCs w:val="24"/>
        </w:rPr>
        <w:t>") which may be found on the official website of the Office of the Privacy Commissioner or via this link </w:t>
      </w:r>
      <w:r w:rsidRPr="00026A22">
        <w:rPr>
          <w:rFonts w:eastAsia="Times New Roman" w:cs="Arial"/>
          <w:sz w:val="12"/>
          <w:szCs w:val="24"/>
        </w:rPr>
        <w:br/>
      </w:r>
      <w:hyperlink r:id="rId10" w:history="1">
        <w:r w:rsidRPr="00026A22">
          <w:rPr>
            <w:rFonts w:eastAsia="Times New Roman" w:cs="Arial"/>
            <w:color w:val="004B96"/>
            <w:sz w:val="12"/>
            <w:szCs w:val="24"/>
          </w:rPr>
          <w:t>https://www.pcpd.org.hk/english/publications/files/Dforme.pdf </w:t>
        </w:r>
      </w:hyperlink>
      <w:r w:rsidRPr="00026A22">
        <w:rPr>
          <w:rFonts w:eastAsia="Times New Roman" w:cs="Arial"/>
          <w:sz w:val="12"/>
          <w:szCs w:val="24"/>
        </w:rPr>
        <w:br/>
      </w:r>
      <w:r w:rsidRPr="00026A22">
        <w:rPr>
          <w:rFonts w:eastAsia="Times New Roman"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eastAsia="Times New Roman" w:cs="Arial"/>
          <w:sz w:val="12"/>
          <w:szCs w:val="24"/>
        </w:rPr>
        <w:br/>
      </w:r>
      <w:r w:rsidRPr="00026A22">
        <w:rPr>
          <w:rFonts w:eastAsia="Times New Roman" w:cs="Arial"/>
          <w:sz w:val="12"/>
          <w:szCs w:val="24"/>
        </w:rPr>
        <w:br/>
        <w:t>A reasonable fee may be charged to offset our administrative and actual costs incurred in complying with your data access requests.</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Termination or cancellation</w:t>
      </w:r>
      <w:r w:rsidRPr="00026A22">
        <w:rPr>
          <w:rFonts w:eastAsia="Times New Roman"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F65EC4" w:rsidRPr="00026A22" w:rsidRDefault="00F65EC4" w:rsidP="00F65EC4">
      <w:pPr>
        <w:spacing w:line="160" w:lineRule="exact"/>
        <w:rPr>
          <w:rFonts w:eastAsia="Times New Roman" w:cs="Arial"/>
          <w:b/>
          <w:bCs/>
          <w:sz w:val="12"/>
          <w:szCs w:val="24"/>
        </w:rPr>
      </w:pPr>
    </w:p>
    <w:p w:rsidR="00F65EC4" w:rsidRPr="00026A22" w:rsidRDefault="00F65EC4" w:rsidP="00F65EC4">
      <w:pPr>
        <w:spacing w:line="160" w:lineRule="exact"/>
        <w:rPr>
          <w:rFonts w:eastAsia="Times New Roman" w:cs="Arial"/>
          <w:sz w:val="12"/>
          <w:szCs w:val="24"/>
        </w:rPr>
      </w:pPr>
      <w:r w:rsidRPr="00026A22">
        <w:rPr>
          <w:rFonts w:eastAsia="Times New Roman" w:cs="Arial"/>
          <w:b/>
          <w:bCs/>
          <w:sz w:val="12"/>
          <w:szCs w:val="24"/>
        </w:rPr>
        <w:t>General</w:t>
      </w:r>
      <w:r w:rsidRPr="00026A22">
        <w:rPr>
          <w:rFonts w:eastAsia="Times New Roman" w:cs="Arial"/>
          <w:sz w:val="12"/>
          <w:szCs w:val="24"/>
        </w:rPr>
        <w:br/>
        <w:t>If there is any inconsistency or conflict between the English and Chinese versions of this Privacy Policy Statement, the English version shall prevail.</w:t>
      </w:r>
    </w:p>
    <w:p w:rsidR="00F65EC4" w:rsidRPr="00026A22" w:rsidRDefault="00F65EC4" w:rsidP="00F65EC4">
      <w:pPr>
        <w:spacing w:line="160" w:lineRule="exact"/>
        <w:rPr>
          <w:rFonts w:eastAsia="Times New Roman" w:cs="Arial"/>
          <w:b/>
          <w:bCs/>
          <w:sz w:val="12"/>
          <w:szCs w:val="24"/>
        </w:rPr>
      </w:pPr>
    </w:p>
    <w:p w:rsidR="00CB5FA3" w:rsidRPr="00CB5FA3" w:rsidRDefault="00F65EC4" w:rsidP="00CB5FA3">
      <w:pPr>
        <w:spacing w:line="160" w:lineRule="exact"/>
        <w:rPr>
          <w:rFonts w:eastAsia="Times New Roman" w:cs="Arial"/>
          <w:sz w:val="12"/>
          <w:szCs w:val="24"/>
        </w:rPr>
      </w:pPr>
      <w:r w:rsidRPr="00026A22">
        <w:rPr>
          <w:rFonts w:eastAsia="Times New Roman" w:cs="Arial"/>
          <w:b/>
          <w:bCs/>
          <w:sz w:val="12"/>
          <w:szCs w:val="24"/>
        </w:rPr>
        <w:t>Contact us</w:t>
      </w:r>
      <w:r w:rsidRPr="00026A22">
        <w:rPr>
          <w:rFonts w:eastAsia="Times New Roman" w:cs="Arial"/>
          <w:sz w:val="12"/>
          <w:szCs w:val="24"/>
        </w:rPr>
        <w:br/>
        <w:t>By Post</w:t>
      </w:r>
      <w:proofErr w:type="gramStart"/>
      <w:r w:rsidRPr="00026A22">
        <w:rPr>
          <w:rFonts w:eastAsia="Times New Roman" w:cs="Arial"/>
          <w:sz w:val="12"/>
          <w:szCs w:val="24"/>
        </w:rPr>
        <w:t>:</w:t>
      </w:r>
      <w:proofErr w:type="gramEnd"/>
      <w:r w:rsidRPr="00026A22">
        <w:rPr>
          <w:rFonts w:eastAsia="Times New Roman" w:cs="Arial"/>
          <w:sz w:val="12"/>
          <w:szCs w:val="24"/>
        </w:rPr>
        <w:br/>
      </w:r>
      <w:r w:rsidR="00CB5FA3" w:rsidRPr="00CB5FA3">
        <w:rPr>
          <w:rFonts w:eastAsia="Times New Roman" w:cs="Arial"/>
          <w:sz w:val="12"/>
          <w:szCs w:val="24"/>
        </w:rPr>
        <w:t>Personal Data Privacy Officer</w:t>
      </w:r>
    </w:p>
    <w:p w:rsidR="00CB5FA3" w:rsidRPr="00CB5FA3" w:rsidRDefault="00CB5FA3" w:rsidP="00CB5FA3">
      <w:pPr>
        <w:spacing w:line="160" w:lineRule="exact"/>
        <w:rPr>
          <w:rFonts w:eastAsia="Times New Roman" w:cs="Arial"/>
          <w:sz w:val="12"/>
          <w:szCs w:val="24"/>
        </w:rPr>
      </w:pPr>
      <w:r w:rsidRPr="00CB5FA3">
        <w:rPr>
          <w:rFonts w:eastAsia="Times New Roman" w:cs="Arial"/>
          <w:sz w:val="12"/>
          <w:szCs w:val="24"/>
        </w:rPr>
        <w:t>Hong Kong Exchanges and Clearing Limited</w:t>
      </w:r>
    </w:p>
    <w:p w:rsidR="00CB5FA3" w:rsidRPr="00CB5FA3" w:rsidRDefault="00CB5FA3" w:rsidP="00CB5FA3">
      <w:pPr>
        <w:spacing w:line="160" w:lineRule="exact"/>
        <w:rPr>
          <w:rFonts w:eastAsia="Times New Roman" w:cs="Arial"/>
          <w:sz w:val="12"/>
          <w:szCs w:val="24"/>
        </w:rPr>
      </w:pPr>
      <w:r w:rsidRPr="00CB5FA3">
        <w:rPr>
          <w:rFonts w:eastAsia="Times New Roman" w:cs="Arial"/>
          <w:sz w:val="12"/>
          <w:szCs w:val="24"/>
        </w:rPr>
        <w:t>50/F., One Exchange Square</w:t>
      </w:r>
    </w:p>
    <w:p w:rsidR="00CB5FA3" w:rsidRPr="00CB5FA3" w:rsidRDefault="00CB5FA3" w:rsidP="00CB5FA3">
      <w:pPr>
        <w:spacing w:line="160" w:lineRule="exact"/>
        <w:rPr>
          <w:rFonts w:eastAsia="Times New Roman" w:cs="Arial"/>
          <w:sz w:val="12"/>
          <w:szCs w:val="24"/>
        </w:rPr>
      </w:pPr>
      <w:r w:rsidRPr="00CB5FA3">
        <w:rPr>
          <w:rFonts w:eastAsia="Times New Roman" w:cs="Arial"/>
          <w:sz w:val="12"/>
          <w:szCs w:val="24"/>
        </w:rPr>
        <w:t>8 Connaught Place</w:t>
      </w:r>
    </w:p>
    <w:p w:rsidR="00CB5FA3" w:rsidRPr="00CB5FA3" w:rsidRDefault="00CB5FA3" w:rsidP="00CB5FA3">
      <w:pPr>
        <w:spacing w:line="160" w:lineRule="exact"/>
        <w:rPr>
          <w:rFonts w:eastAsia="Times New Roman" w:cs="Arial"/>
          <w:sz w:val="12"/>
          <w:szCs w:val="24"/>
        </w:rPr>
      </w:pPr>
      <w:r w:rsidRPr="00CB5FA3">
        <w:rPr>
          <w:rFonts w:eastAsia="Times New Roman" w:cs="Arial"/>
          <w:sz w:val="12"/>
          <w:szCs w:val="24"/>
        </w:rPr>
        <w:t>Central</w:t>
      </w:r>
    </w:p>
    <w:p w:rsidR="00F65EC4" w:rsidRPr="00DD5637" w:rsidRDefault="00CB5FA3" w:rsidP="00CB5FA3">
      <w:pPr>
        <w:spacing w:line="160" w:lineRule="exact"/>
        <w:rPr>
          <w:rFonts w:eastAsia="Times New Roman" w:cs="Arial"/>
          <w:sz w:val="12"/>
          <w:szCs w:val="24"/>
        </w:rPr>
        <w:sectPr w:rsidR="00F65EC4" w:rsidRPr="00DD5637" w:rsidSect="00BA42F5">
          <w:pgSz w:w="11906" w:h="16838"/>
          <w:pgMar w:top="720" w:right="720" w:bottom="720" w:left="720" w:header="720" w:footer="720" w:gutter="0"/>
          <w:cols w:num="2" w:space="286"/>
          <w:docGrid w:type="lines" w:linePitch="360"/>
        </w:sectPr>
      </w:pPr>
      <w:r w:rsidRPr="00CB5FA3">
        <w:rPr>
          <w:rFonts w:eastAsia="Times New Roman" w:cs="Arial"/>
          <w:sz w:val="12"/>
          <w:szCs w:val="24"/>
        </w:rPr>
        <w:t>Hong Kong</w:t>
      </w:r>
      <w:r w:rsidR="00F65EC4" w:rsidRPr="00026A22">
        <w:rPr>
          <w:rFonts w:eastAsia="Times New Roman" w:cs="Arial"/>
          <w:sz w:val="12"/>
          <w:szCs w:val="24"/>
        </w:rPr>
        <w:br/>
      </w:r>
      <w:r w:rsidR="00F65EC4" w:rsidRPr="00026A22">
        <w:rPr>
          <w:rFonts w:eastAsia="Times New Roman" w:cs="Arial"/>
          <w:sz w:val="12"/>
          <w:szCs w:val="24"/>
        </w:rPr>
        <w:br/>
        <w:t>By Email</w:t>
      </w:r>
      <w:proofErr w:type="gramStart"/>
      <w:r w:rsidR="00F65EC4" w:rsidRPr="00026A22">
        <w:rPr>
          <w:rFonts w:eastAsia="Times New Roman" w:cs="Arial"/>
          <w:sz w:val="12"/>
          <w:szCs w:val="24"/>
        </w:rPr>
        <w:t>:</w:t>
      </w:r>
      <w:proofErr w:type="gramEnd"/>
      <w:r w:rsidR="00F65EC4" w:rsidRPr="00026A22">
        <w:rPr>
          <w:rFonts w:eastAsia="Times New Roman" w:cs="Arial"/>
          <w:sz w:val="12"/>
          <w:szCs w:val="24"/>
        </w:rPr>
        <w:br/>
      </w:r>
      <w:hyperlink r:id="rId11" w:history="1">
        <w:r w:rsidR="00F65EC4" w:rsidRPr="00026A22">
          <w:rPr>
            <w:rFonts w:eastAsia="Times New Roman" w:cs="Arial"/>
            <w:color w:val="004B96"/>
            <w:sz w:val="12"/>
            <w:szCs w:val="24"/>
          </w:rPr>
          <w:t>DataPrivacy@HKEX.COM.HK</w:t>
        </w:r>
      </w:hyperlink>
    </w:p>
    <w:p w:rsidR="00F65EC4" w:rsidRDefault="00F65EC4" w:rsidP="00F65EC4">
      <w:pPr>
        <w:spacing w:line="160" w:lineRule="exact"/>
      </w:pPr>
    </w:p>
    <w:p w:rsidR="00F95455" w:rsidRPr="00F65EC4" w:rsidRDefault="00F95455">
      <w:pPr>
        <w:ind w:hanging="450"/>
        <w:rPr>
          <w:b/>
          <w:sz w:val="22"/>
        </w:rPr>
      </w:pPr>
    </w:p>
    <w:sectPr w:rsidR="00F95455" w:rsidRPr="00F65EC4"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B7" w:rsidRDefault="001B08B7">
      <w:r>
        <w:separator/>
      </w:r>
    </w:p>
  </w:endnote>
  <w:endnote w:type="continuationSeparator" w:id="0">
    <w:p w:rsidR="001B08B7" w:rsidRDefault="001B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黑體">
    <w:altName w:val="微軟正黑體"/>
    <w:charset w:val="88"/>
    <w:family w:val="auto"/>
    <w:pitch w:val="variable"/>
    <w:sig w:usb0="00000000" w:usb1="080E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7" w:rsidRDefault="00670227">
    <w:pPr>
      <w:pStyle w:val="Footer"/>
    </w:pPr>
    <w:r>
      <w:t>Ref: 1</w:t>
    </w:r>
    <w:r w:rsidR="00704749">
      <w:t>804</w:t>
    </w:r>
    <w:r>
      <w:tab/>
      <w:t xml:space="preserve">                               </w:t>
    </w:r>
    <w:r>
      <w:tab/>
      <w:t xml:space="preserve">        </w:t>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B7" w:rsidRDefault="001B08B7">
      <w:r>
        <w:separator/>
      </w:r>
    </w:p>
  </w:footnote>
  <w:footnote w:type="continuationSeparator" w:id="0">
    <w:p w:rsidR="001B08B7" w:rsidRDefault="001B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27" w:rsidRDefault="00670227">
    <w:pPr>
      <w:pStyle w:val="Header"/>
      <w:rPr>
        <w:sz w:val="22"/>
      </w:rPr>
    </w:pPr>
    <w:r>
      <w:t xml:space="preserve">                                                                                                                    </w:t>
    </w:r>
    <w:r>
      <w:rPr>
        <w:sz w:val="22"/>
      </w:rPr>
      <w:t>Form-I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fXSFHfLQ9b8dqTLBO6GWb+4EZk=" w:salt="isGm0+xl2p79vishdReLPA=="/>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7C"/>
    <w:rsid w:val="00194883"/>
    <w:rsid w:val="001B08B7"/>
    <w:rsid w:val="002956CB"/>
    <w:rsid w:val="0030585C"/>
    <w:rsid w:val="0035797C"/>
    <w:rsid w:val="003A13B8"/>
    <w:rsid w:val="005B18B2"/>
    <w:rsid w:val="00623095"/>
    <w:rsid w:val="00670227"/>
    <w:rsid w:val="006F177E"/>
    <w:rsid w:val="00704749"/>
    <w:rsid w:val="00826FAF"/>
    <w:rsid w:val="008363CE"/>
    <w:rsid w:val="008E582D"/>
    <w:rsid w:val="009F7091"/>
    <w:rsid w:val="00C416C9"/>
    <w:rsid w:val="00CB5FA3"/>
    <w:rsid w:val="00D3282E"/>
    <w:rsid w:val="00D83D38"/>
    <w:rsid w:val="00D9289F"/>
    <w:rsid w:val="00E17D0C"/>
    <w:rsid w:val="00EB50A0"/>
    <w:rsid w:val="00F00EF9"/>
    <w:rsid w:val="00F23A22"/>
    <w:rsid w:val="00F35BC2"/>
    <w:rsid w:val="00F65EC4"/>
    <w:rsid w:val="00F95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pPr>
    <w:rPr>
      <w:b/>
      <w:sz w:val="22"/>
    </w:rPr>
  </w:style>
  <w:style w:type="paragraph" w:styleId="BalloonText">
    <w:name w:val="Balloon Text"/>
    <w:basedOn w:val="Normal"/>
    <w:semiHidden/>
    <w:rsid w:val="00EB50A0"/>
    <w:rPr>
      <w:rFonts w:ascii="Tahoma" w:hAnsi="Tahoma" w:cs="Tahoma"/>
      <w:sz w:val="16"/>
      <w:szCs w:val="16"/>
    </w:rPr>
  </w:style>
  <w:style w:type="character" w:styleId="Hyperlink">
    <w:name w:val="Hyperlink"/>
    <w:uiPriority w:val="99"/>
    <w:unhideWhenUsed/>
    <w:rsid w:val="002956CB"/>
    <w:rPr>
      <w:color w:val="0000FF"/>
      <w:u w:val="single"/>
    </w:rPr>
  </w:style>
  <w:style w:type="character" w:styleId="FollowedHyperlink">
    <w:name w:val="FollowedHyperlink"/>
    <w:basedOn w:val="DefaultParagraphFont"/>
    <w:uiPriority w:val="99"/>
    <w:semiHidden/>
    <w:unhideWhenUsed/>
    <w:rsid w:val="00D928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pPr>
    <w:rPr>
      <w:b/>
      <w:sz w:val="22"/>
    </w:rPr>
  </w:style>
  <w:style w:type="paragraph" w:styleId="BalloonText">
    <w:name w:val="Balloon Text"/>
    <w:basedOn w:val="Normal"/>
    <w:semiHidden/>
    <w:rsid w:val="00EB50A0"/>
    <w:rPr>
      <w:rFonts w:ascii="Tahoma" w:hAnsi="Tahoma" w:cs="Tahoma"/>
      <w:sz w:val="16"/>
      <w:szCs w:val="16"/>
    </w:rPr>
  </w:style>
  <w:style w:type="character" w:styleId="Hyperlink">
    <w:name w:val="Hyperlink"/>
    <w:uiPriority w:val="99"/>
    <w:unhideWhenUsed/>
    <w:rsid w:val="002956CB"/>
    <w:rPr>
      <w:color w:val="0000FF"/>
      <w:u w:val="single"/>
    </w:rPr>
  </w:style>
  <w:style w:type="character" w:styleId="FollowedHyperlink">
    <w:name w:val="FollowedHyperlink"/>
    <w:basedOn w:val="DefaultParagraphFont"/>
    <w:uiPriority w:val="99"/>
    <w:semiHidden/>
    <w:unhideWhenUsed/>
    <w:rsid w:val="00D92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katssupport@hkex.com.h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taPrivacy@HKEX.COM.HK" TargetMode="External"/><Relationship Id="rId5" Type="http://schemas.openxmlformats.org/officeDocument/2006/relationships/footnotes" Target="footnotes.xml"/><Relationship Id="rId10" Type="http://schemas.openxmlformats.org/officeDocument/2006/relationships/hyperlink" Target="https://www.pcpd.org.hk/english/publications/files/Dforme.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HKFE - ATS MEMBER CONTACT LIST</vt:lpstr>
    </vt:vector>
  </TitlesOfParts>
  <Company>稀</Company>
  <LinksUpToDate>false</LinksUpToDate>
  <CharactersWithSpaces>12205</CharactersWithSpaces>
  <SharedDoc>false</SharedDoc>
  <HLinks>
    <vt:vector size="6" baseType="variant">
      <vt:variant>
        <vt:i4>4259903</vt:i4>
      </vt:variant>
      <vt:variant>
        <vt:i4>0</vt:i4>
      </vt:variant>
      <vt:variant>
        <vt:i4>0</vt:i4>
      </vt:variant>
      <vt:variant>
        <vt:i4>5</vt:i4>
      </vt:variant>
      <vt:variant>
        <vt:lpwstr>mailto:ClickSupport@hkex.com.hk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HKFE - ATS MEMBER CONTACT LIST</dc:title>
  <dc:creator>HKFE</dc:creator>
  <cp:lastModifiedBy>DoraTo</cp:lastModifiedBy>
  <cp:revision>3</cp:revision>
  <cp:lastPrinted>2005-01-04T07:32:00Z</cp:lastPrinted>
  <dcterms:created xsi:type="dcterms:W3CDTF">2018-06-01T09:20:00Z</dcterms:created>
  <dcterms:modified xsi:type="dcterms:W3CDTF">2018-06-01T09:20:00Z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957631353</vt:i4>
  </property>
  <property fmtid="{D5CDD505-2E9C-101B-9397-08002B2CF9AE}" pid="3" name="_EmailSubject">
    <vt:lpwstr>Files Wanted</vt:lpwstr>
  </property>
  <property fmtid="{D5CDD505-2E9C-101B-9397-08002B2CF9AE}" pid="4" name="_AuthorEmail">
    <vt:lpwstr>MayWong@hkex.com.hk</vt:lpwstr>
  </property>
  <property fmtid="{D5CDD505-2E9C-101B-9397-08002B2CF9AE}" pid="5" name="_AuthorEmailDisplayName">
    <vt:lpwstr>May Wong</vt:lpwstr>
  </property>
  <property fmtid="{D5CDD505-2E9C-101B-9397-08002B2CF9AE}" pid="6" name="_ReviewingToolsShownOnce">
    <vt:lpwstr/>
  </property>
</Properties>
</file>