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A0" w:rsidRPr="00A13FF3" w:rsidRDefault="00FC1AA0" w:rsidP="00FE1FEC">
      <w:pPr>
        <w:tabs>
          <w:tab w:val="right" w:pos="9180"/>
        </w:tabs>
        <w:autoSpaceDE w:val="0"/>
        <w:autoSpaceDN w:val="0"/>
        <w:adjustRightInd w:val="0"/>
        <w:snapToGrid w:val="0"/>
        <w:jc w:val="right"/>
        <w:rPr>
          <w:rFonts w:ascii="Microsoft JhengHei" w:eastAsia="Microsoft JhengHei" w:hAnsi="Microsoft JhengHei"/>
          <w:b/>
          <w:sz w:val="16"/>
          <w:szCs w:val="16"/>
        </w:rPr>
      </w:pPr>
    </w:p>
    <w:p w:rsidR="00DE750B" w:rsidRPr="00A13FF3" w:rsidRDefault="00DE750B" w:rsidP="00FE1FEC">
      <w:pPr>
        <w:pStyle w:val="NormalWeb"/>
        <w:snapToGrid w:val="0"/>
        <w:spacing w:before="0" w:beforeAutospacing="0" w:after="0" w:afterAutospacing="0"/>
        <w:jc w:val="center"/>
        <w:rPr>
          <w:rFonts w:ascii="Microsoft JhengHei" w:eastAsia="Microsoft JhengHei" w:hAnsi="Microsoft JhengHei"/>
          <w:b/>
          <w:color w:val="808080"/>
          <w:sz w:val="12"/>
          <w:szCs w:val="12"/>
          <w:u w:val="single"/>
        </w:rPr>
      </w:pPr>
    </w:p>
    <w:p w:rsidR="0075545C" w:rsidRDefault="000B59F9" w:rsidP="00FE1FEC">
      <w:pPr>
        <w:pStyle w:val="Title"/>
        <w:snapToGrid w:val="0"/>
        <w:rPr>
          <w:rFonts w:ascii="Microsoft JhengHei" w:eastAsia="Microsoft JhengHei" w:hAnsi="Microsoft JhengHei"/>
          <w:sz w:val="28"/>
          <w:szCs w:val="28"/>
        </w:rPr>
      </w:pPr>
      <w:r w:rsidRPr="00A13FF3">
        <w:rPr>
          <w:rFonts w:ascii="Microsoft JhengHei" w:eastAsia="Microsoft JhengHei" w:hAnsi="Microsoft JhengHei" w:hint="eastAsia"/>
          <w:sz w:val="28"/>
          <w:szCs w:val="28"/>
        </w:rPr>
        <w:t>針對新衍生產品的市場數據推廣計劃申請表格</w:t>
      </w:r>
      <w:r w:rsidR="009B155B" w:rsidRPr="00A13FF3">
        <w:rPr>
          <w:rFonts w:ascii="Microsoft JhengHei" w:eastAsia="Microsoft JhengHei" w:hAnsi="Microsoft JhengHei"/>
          <w:sz w:val="28"/>
          <w:szCs w:val="28"/>
        </w:rPr>
        <w:t xml:space="preserve"> </w:t>
      </w:r>
    </w:p>
    <w:p w:rsidR="009C04E4" w:rsidRPr="00A13FF3" w:rsidRDefault="009C04E4" w:rsidP="00FE1FEC">
      <w:pPr>
        <w:pStyle w:val="Title"/>
        <w:snapToGrid w:val="0"/>
        <w:rPr>
          <w:rFonts w:ascii="Microsoft JhengHei" w:eastAsia="Microsoft JhengHei" w:hAnsi="Microsoft JhengHei"/>
          <w:sz w:val="28"/>
          <w:szCs w:val="28"/>
        </w:rPr>
      </w:pPr>
    </w:p>
    <w:p w:rsidR="00AE227B" w:rsidRPr="00A13FF3" w:rsidRDefault="00AE227B" w:rsidP="00FE1FEC">
      <w:pPr>
        <w:snapToGrid w:val="0"/>
        <w:jc w:val="center"/>
        <w:rPr>
          <w:rFonts w:ascii="Microsoft JhengHei" w:eastAsia="Microsoft JhengHei" w:hAnsi="Microsoft JhengHei"/>
          <w:b/>
          <w:sz w:val="12"/>
          <w:szCs w:val="12"/>
          <w:lang w:eastAsia="zh-TW"/>
        </w:rPr>
      </w:pPr>
    </w:p>
    <w:p w:rsidR="002A0E86" w:rsidRPr="00A13FF3" w:rsidRDefault="000F6F58" w:rsidP="00A13FF3">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4"/>
          <w:szCs w:val="24"/>
          <w:lang w:val="en-US" w:eastAsia="zh-TW"/>
        </w:rPr>
      </w:pPr>
      <w:r w:rsidRPr="00A13FF3">
        <w:rPr>
          <w:rFonts w:ascii="Microsoft JhengHei" w:eastAsia="Microsoft JhengHei" w:hAnsi="Microsoft JhengHei" w:hint="eastAsia"/>
          <w:b/>
          <w:sz w:val="24"/>
          <w:szCs w:val="24"/>
          <w:lang w:eastAsia="zh-TW"/>
        </w:rPr>
        <w:t>電郵</w:t>
      </w:r>
      <w:r w:rsidRPr="00A13FF3">
        <w:rPr>
          <w:rFonts w:ascii="Microsoft JhengHei" w:eastAsia="Microsoft JhengHei" w:hAnsi="Microsoft JhengHei"/>
          <w:b/>
          <w:caps/>
          <w:sz w:val="24"/>
          <w:szCs w:val="24"/>
          <w:lang w:eastAsia="zh-TW"/>
        </w:rPr>
        <w:t>:</w:t>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hint="eastAsia"/>
          <w:sz w:val="24"/>
          <w:szCs w:val="24"/>
          <w:lang w:eastAsia="zh-TW"/>
        </w:rPr>
        <w:t>香港交易所</w:t>
      </w:r>
      <w:r w:rsidR="00C931C0" w:rsidRPr="00C931C0">
        <w:rPr>
          <w:rFonts w:ascii="Microsoft JhengHei" w:eastAsia="Microsoft JhengHei" w:hAnsi="Microsoft JhengHei" w:hint="eastAsia"/>
          <w:sz w:val="24"/>
          <w:szCs w:val="24"/>
          <w:lang w:eastAsia="zh-TW"/>
        </w:rPr>
        <w:t>營運</w:t>
      </w:r>
      <w:r w:rsidRPr="00A13FF3">
        <w:rPr>
          <w:rFonts w:ascii="Microsoft JhengHei" w:eastAsia="Microsoft JhengHei" w:hAnsi="Microsoft JhengHei" w:hint="eastAsia"/>
          <w:sz w:val="24"/>
          <w:szCs w:val="24"/>
          <w:lang w:eastAsia="zh-TW"/>
        </w:rPr>
        <w:t>科</w:t>
      </w:r>
      <w:r w:rsidRPr="00A13FF3">
        <w:rPr>
          <w:rFonts w:ascii="Microsoft JhengHei" w:eastAsia="Microsoft JhengHei" w:hAnsi="Microsoft JhengHei"/>
          <w:sz w:val="24"/>
          <w:szCs w:val="24"/>
          <w:lang w:val="en-US" w:eastAsia="zh-TW"/>
        </w:rPr>
        <w:tab/>
      </w:r>
      <w:hyperlink r:id="rId11" w:history="1">
        <w:r w:rsidR="00A13FF3" w:rsidRPr="00A13FF3">
          <w:rPr>
            <w:rStyle w:val="Hyperlink"/>
            <w:rFonts w:ascii="Microsoft JhengHei" w:eastAsia="Microsoft JhengHei" w:hAnsi="Microsoft JhengHei"/>
            <w:sz w:val="24"/>
            <w:szCs w:val="24"/>
            <w:lang w:eastAsia="zh-TW"/>
          </w:rPr>
          <w:t>MarketData@hkex.com.hk</w:t>
        </w:r>
      </w:hyperlink>
    </w:p>
    <w:p w:rsidR="002A0E86" w:rsidRPr="00A13FF3" w:rsidRDefault="000F6F58" w:rsidP="00A13FF3">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4"/>
          <w:szCs w:val="24"/>
          <w:lang w:eastAsia="zh-TW"/>
        </w:rPr>
      </w:pPr>
      <w:r w:rsidRPr="00A13FF3">
        <w:rPr>
          <w:rFonts w:ascii="Microsoft JhengHei" w:eastAsia="Microsoft JhengHei" w:hAnsi="Microsoft JhengHei"/>
          <w:b/>
          <w:sz w:val="24"/>
          <w:szCs w:val="24"/>
          <w:lang w:val="en-US" w:eastAsia="zh-TW"/>
        </w:rPr>
        <w:tab/>
      </w:r>
      <w:r w:rsidRPr="00A13FF3">
        <w:rPr>
          <w:rFonts w:ascii="Microsoft JhengHei" w:eastAsia="Microsoft JhengHei" w:hAnsi="Microsoft JhengHei"/>
          <w:b/>
          <w:sz w:val="24"/>
          <w:szCs w:val="24"/>
          <w:lang w:val="en-US" w:eastAsia="zh-TW"/>
        </w:rPr>
        <w:tab/>
      </w:r>
      <w:r w:rsidRPr="00A13FF3">
        <w:rPr>
          <w:rFonts w:ascii="Microsoft JhengHei" w:eastAsia="Microsoft JhengHei" w:hAnsi="Microsoft JhengHei"/>
          <w:b/>
          <w:sz w:val="24"/>
          <w:szCs w:val="24"/>
          <w:lang w:val="en-US" w:eastAsia="zh-TW"/>
        </w:rPr>
        <w:tab/>
      </w:r>
      <w:r w:rsidRPr="00A13FF3">
        <w:rPr>
          <w:rFonts w:ascii="Microsoft JhengHei" w:eastAsia="Microsoft JhengHei" w:hAnsi="Microsoft JhengHei" w:hint="eastAsia"/>
          <w:sz w:val="24"/>
          <w:szCs w:val="24"/>
          <w:lang w:eastAsia="zh-TW"/>
        </w:rPr>
        <w:t>市場數據</w:t>
      </w:r>
    </w:p>
    <w:p w:rsidR="009B155B" w:rsidRPr="00A13FF3" w:rsidRDefault="000F6F58" w:rsidP="00A13FF3">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2"/>
          <w:szCs w:val="22"/>
          <w:lang w:val="en-US" w:eastAsia="zh-TW"/>
        </w:rPr>
      </w:pPr>
      <w:r w:rsidRPr="00A13FF3">
        <w:rPr>
          <w:rFonts w:ascii="Microsoft JhengHei" w:eastAsia="Microsoft JhengHei" w:hAnsi="Microsoft JhengHei"/>
          <w:sz w:val="24"/>
          <w:szCs w:val="24"/>
          <w:lang w:val="en-US" w:eastAsia="zh-TW"/>
        </w:rPr>
        <w:tab/>
      </w:r>
      <w:r w:rsidRPr="00A13FF3">
        <w:rPr>
          <w:rFonts w:ascii="Microsoft JhengHei" w:eastAsia="Microsoft JhengHei" w:hAnsi="Microsoft JhengHei"/>
          <w:sz w:val="24"/>
          <w:szCs w:val="24"/>
          <w:lang w:val="en-US" w:eastAsia="zh-TW"/>
        </w:rPr>
        <w:tab/>
      </w:r>
      <w:r w:rsidRPr="00A13FF3">
        <w:rPr>
          <w:rFonts w:ascii="Microsoft JhengHei" w:eastAsia="Microsoft JhengHei" w:hAnsi="Microsoft JhengHei"/>
          <w:sz w:val="24"/>
          <w:szCs w:val="24"/>
          <w:lang w:val="en-US" w:eastAsia="zh-TW"/>
        </w:rPr>
        <w:tab/>
      </w:r>
      <w:r w:rsidR="00A13FF3" w:rsidRPr="00A13FF3">
        <w:rPr>
          <w:rFonts w:ascii="Microsoft JhengHei" w:eastAsia="Microsoft JhengHei" w:hAnsi="Microsoft JhengHei" w:hint="eastAsia"/>
          <w:sz w:val="24"/>
          <w:szCs w:val="24"/>
          <w:lang w:eastAsia="zh-TW"/>
        </w:rPr>
        <w:t>數據授權</w:t>
      </w:r>
      <w:r w:rsidRPr="00A13FF3">
        <w:rPr>
          <w:rFonts w:ascii="Microsoft JhengHei" w:eastAsia="Microsoft JhengHei" w:hAnsi="Microsoft JhengHei"/>
          <w:sz w:val="24"/>
          <w:szCs w:val="24"/>
          <w:lang w:eastAsia="zh-TW"/>
        </w:rPr>
        <w:t xml:space="preserve">   </w:t>
      </w:r>
      <w:r w:rsidRPr="00A13FF3">
        <w:rPr>
          <w:rFonts w:ascii="Microsoft JhengHei" w:eastAsia="Microsoft JhengHei" w:hAnsi="Microsoft JhengHei"/>
          <w:sz w:val="22"/>
          <w:szCs w:val="22"/>
          <w:lang w:eastAsia="zh-TW"/>
        </w:rPr>
        <w:t xml:space="preserve">                                        </w:t>
      </w:r>
      <w:r w:rsidRPr="00A13FF3">
        <w:rPr>
          <w:rFonts w:ascii="Microsoft JhengHei" w:eastAsia="Microsoft JhengHei" w:hAnsi="Microsoft JhengHei"/>
          <w:sz w:val="22"/>
          <w:szCs w:val="22"/>
          <w:lang w:eastAsia="zh-TW"/>
        </w:rPr>
        <w:tab/>
      </w:r>
    </w:p>
    <w:p w:rsidR="00CB6BE8" w:rsidRPr="00A13FF3" w:rsidRDefault="000F6F58" w:rsidP="002A0E86">
      <w:pPr>
        <w:tabs>
          <w:tab w:val="left" w:pos="851"/>
          <w:tab w:val="left" w:pos="960"/>
          <w:tab w:val="left" w:pos="1320"/>
          <w:tab w:val="right" w:pos="9180"/>
        </w:tabs>
        <w:snapToGrid w:val="0"/>
        <w:rPr>
          <w:rFonts w:ascii="Microsoft JhengHei" w:eastAsia="Microsoft JhengHei" w:hAnsi="Microsoft JhengHei"/>
          <w:sz w:val="24"/>
          <w:szCs w:val="24"/>
          <w:lang w:val="en-US" w:eastAsia="zh-TW"/>
        </w:rPr>
      </w:pPr>
      <w:r w:rsidRPr="00A13FF3">
        <w:rPr>
          <w:rFonts w:ascii="Microsoft JhengHei" w:eastAsia="Microsoft JhengHei" w:hAnsi="Microsoft JhengHei"/>
          <w:sz w:val="22"/>
          <w:szCs w:val="22"/>
          <w:lang w:eastAsia="zh-TW"/>
        </w:rPr>
        <w:tab/>
      </w:r>
      <w:r w:rsidRPr="00A13FF3">
        <w:rPr>
          <w:rFonts w:ascii="Microsoft JhengHei" w:eastAsia="Microsoft JhengHei" w:hAnsi="Microsoft JhengHei"/>
          <w:sz w:val="22"/>
          <w:szCs w:val="22"/>
          <w:lang w:eastAsia="zh-TW"/>
        </w:rPr>
        <w:tab/>
      </w:r>
      <w:r w:rsidRPr="00A13FF3">
        <w:rPr>
          <w:rFonts w:ascii="Microsoft JhengHei" w:eastAsia="Microsoft JhengHei" w:hAnsi="Microsoft JhengHei"/>
          <w:sz w:val="22"/>
          <w:szCs w:val="22"/>
          <w:lang w:eastAsia="zh-TW"/>
        </w:rPr>
        <w:tab/>
      </w:r>
    </w:p>
    <w:tbl>
      <w:tblPr>
        <w:tblW w:w="92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A51EE8" w:rsidRPr="00A13FF3" w:rsidTr="00804704">
        <w:trPr>
          <w:trHeight w:val="1044"/>
        </w:trPr>
        <w:tc>
          <w:tcPr>
            <w:tcW w:w="9270" w:type="dxa"/>
          </w:tcPr>
          <w:p w:rsidR="001A4E76" w:rsidRPr="00804704" w:rsidRDefault="000F6F58" w:rsidP="00A13FF3">
            <w:pPr>
              <w:spacing w:line="240" w:lineRule="exact"/>
              <w:rPr>
                <w:rFonts w:ascii="Microsoft JhengHei" w:eastAsia="Microsoft JhengHei" w:hAnsi="Microsoft JhengHei"/>
                <w:b/>
                <w:sz w:val="16"/>
                <w:szCs w:val="18"/>
              </w:rPr>
            </w:pPr>
            <w:r w:rsidRPr="00804704">
              <w:rPr>
                <w:rFonts w:ascii="Microsoft JhengHei" w:eastAsia="Microsoft JhengHei" w:hAnsi="Microsoft JhengHei" w:hint="eastAsia"/>
                <w:b/>
                <w:sz w:val="16"/>
                <w:szCs w:val="18"/>
                <w:lang w:eastAsia="zh-TW"/>
              </w:rPr>
              <w:t>說明：</w:t>
            </w:r>
          </w:p>
          <w:p w:rsidR="00B6219B" w:rsidRPr="00804704" w:rsidRDefault="002F08FA" w:rsidP="00B96C34">
            <w:pPr>
              <w:pStyle w:val="Heading2"/>
              <w:numPr>
                <w:ilvl w:val="0"/>
                <w:numId w:val="44"/>
              </w:numPr>
              <w:tabs>
                <w:tab w:val="clear" w:pos="431"/>
                <w:tab w:val="num" w:pos="256"/>
              </w:tabs>
              <w:snapToGrid w:val="0"/>
              <w:spacing w:before="0" w:after="0" w:line="240" w:lineRule="exact"/>
              <w:ind w:right="57"/>
              <w:rPr>
                <w:rFonts w:ascii="Microsoft JhengHei" w:eastAsia="Microsoft JhengHei" w:hAnsi="Microsoft JhengHei"/>
                <w:b w:val="0"/>
                <w:sz w:val="16"/>
                <w:szCs w:val="18"/>
                <w:u w:val="none"/>
                <w:lang w:eastAsia="zh-TW"/>
              </w:rPr>
            </w:pPr>
            <w:r>
              <w:rPr>
                <w:rFonts w:ascii="Microsoft JhengHei" w:eastAsia="Microsoft JhengHei" w:hAnsi="Microsoft JhengHei" w:hint="eastAsia"/>
                <w:b w:val="0"/>
                <w:sz w:val="16"/>
                <w:szCs w:val="18"/>
                <w:u w:val="none"/>
                <w:lang w:eastAsia="zh-TW"/>
              </w:rPr>
              <w:t xml:space="preserve">  </w:t>
            </w:r>
            <w:r w:rsidR="000F6F58" w:rsidRPr="00804704">
              <w:rPr>
                <w:rFonts w:ascii="Microsoft JhengHei" w:eastAsia="Microsoft JhengHei" w:hAnsi="Microsoft JhengHei" w:hint="eastAsia"/>
                <w:b w:val="0"/>
                <w:sz w:val="16"/>
                <w:szCs w:val="18"/>
                <w:u w:val="none"/>
                <w:lang w:eastAsia="zh-TW"/>
              </w:rPr>
              <w:t>請在填寫以下表格之前仔細閱讀指導說明中有關該</w:t>
            </w:r>
            <w:r w:rsidRPr="002F08FA">
              <w:rPr>
                <w:rFonts w:ascii="Microsoft JhengHei" w:eastAsia="Microsoft JhengHei" w:hAnsi="Microsoft JhengHei" w:hint="eastAsia"/>
                <w:b w:val="0"/>
                <w:sz w:val="16"/>
                <w:szCs w:val="18"/>
                <w:u w:val="none"/>
                <w:lang w:eastAsia="zh-TW"/>
              </w:rPr>
              <w:t>針對新衍生產品的</w:t>
            </w:r>
            <w:r w:rsidR="000F6F58" w:rsidRPr="00804704">
              <w:rPr>
                <w:rFonts w:ascii="Microsoft JhengHei" w:eastAsia="Microsoft JhengHei" w:hAnsi="Microsoft JhengHei" w:hint="eastAsia"/>
                <w:b w:val="0"/>
                <w:sz w:val="16"/>
                <w:szCs w:val="18"/>
                <w:u w:val="none"/>
                <w:lang w:eastAsia="zh-TW"/>
              </w:rPr>
              <w:t>市場數據推廣計劃的內容和規定。</w:t>
            </w:r>
          </w:p>
          <w:p w:rsidR="00084569" w:rsidRPr="00804704" w:rsidRDefault="000F6F58" w:rsidP="00A13FF3">
            <w:pPr>
              <w:pStyle w:val="Heading2"/>
              <w:numPr>
                <w:ilvl w:val="0"/>
                <w:numId w:val="44"/>
              </w:numPr>
              <w:tabs>
                <w:tab w:val="clear" w:pos="431"/>
              </w:tabs>
              <w:snapToGrid w:val="0"/>
              <w:spacing w:before="0" w:after="0" w:line="240" w:lineRule="exact"/>
              <w:ind w:left="350" w:right="57" w:hanging="279"/>
              <w:jc w:val="both"/>
              <w:rPr>
                <w:rFonts w:ascii="Microsoft JhengHei" w:eastAsia="Microsoft JhengHei" w:hAnsi="Microsoft JhengHei"/>
                <w:b w:val="0"/>
                <w:sz w:val="16"/>
                <w:szCs w:val="18"/>
                <w:u w:val="none"/>
                <w:lang w:eastAsia="zh-TW"/>
              </w:rPr>
            </w:pPr>
            <w:r w:rsidRPr="00804704">
              <w:rPr>
                <w:rFonts w:ascii="Microsoft JhengHei" w:eastAsia="Microsoft JhengHei" w:hAnsi="Microsoft JhengHei" w:hint="eastAsia"/>
                <w:b w:val="0"/>
                <w:sz w:val="16"/>
                <w:szCs w:val="18"/>
                <w:u w:val="none"/>
                <w:lang w:eastAsia="zh-TW"/>
              </w:rPr>
              <w:t>有</w:t>
            </w:r>
            <w:r w:rsidR="00320186">
              <w:rPr>
                <w:rFonts w:ascii="Microsoft JhengHei" w:eastAsia="Microsoft JhengHei" w:hAnsi="Microsoft JhengHei" w:hint="eastAsia"/>
                <w:b w:val="0"/>
                <w:sz w:val="16"/>
                <w:szCs w:val="18"/>
                <w:u w:val="none"/>
                <w:lang w:eastAsia="zh-TW"/>
              </w:rPr>
              <w:t>興趣参與之</w:t>
            </w:r>
            <w:r w:rsidR="00320186" w:rsidRPr="00320186">
              <w:rPr>
                <w:rFonts w:ascii="Microsoft JhengHei" w:eastAsia="Microsoft JhengHei" w:hAnsi="Microsoft JhengHei" w:hint="eastAsia"/>
                <w:b w:val="0"/>
                <w:bCs/>
                <w:sz w:val="16"/>
                <w:szCs w:val="18"/>
                <w:u w:val="none"/>
                <w:lang w:val="en-US" w:eastAsia="zh-TW"/>
              </w:rPr>
              <w:t>資訊</w:t>
            </w:r>
            <w:r w:rsidRPr="00804704">
              <w:rPr>
                <w:rFonts w:ascii="Microsoft JhengHei" w:eastAsia="Microsoft JhengHei" w:hAnsi="Microsoft JhengHei" w:hint="eastAsia"/>
                <w:b w:val="0"/>
                <w:sz w:val="16"/>
                <w:szCs w:val="18"/>
                <w:u w:val="none"/>
                <w:lang w:eastAsia="zh-TW"/>
              </w:rPr>
              <w:t>供應商</w:t>
            </w:r>
            <w:r w:rsidRPr="00804704">
              <w:rPr>
                <w:rFonts w:ascii="Microsoft JhengHei" w:eastAsia="Microsoft JhengHei" w:hAnsi="Microsoft JhengHei"/>
                <w:b w:val="0"/>
                <w:sz w:val="16"/>
                <w:szCs w:val="18"/>
                <w:u w:val="none"/>
                <w:lang w:eastAsia="zh-TW"/>
              </w:rPr>
              <w:t>(</w:t>
            </w:r>
            <w:r w:rsidRPr="00804704">
              <w:rPr>
                <w:rFonts w:ascii="Microsoft JhengHei" w:eastAsia="Microsoft JhengHei" w:hAnsi="Microsoft JhengHei" w:hint="eastAsia"/>
                <w:b w:val="0"/>
                <w:sz w:val="16"/>
                <w:szCs w:val="18"/>
                <w:u w:val="none"/>
                <w:lang w:eastAsia="zh-TW"/>
              </w:rPr>
              <w:t>「信息商」</w:t>
            </w:r>
            <w:r w:rsidRPr="00804704">
              <w:rPr>
                <w:rFonts w:ascii="Microsoft JhengHei" w:eastAsia="Microsoft JhengHei" w:hAnsi="Microsoft JhengHei"/>
                <w:b w:val="0"/>
                <w:sz w:val="16"/>
                <w:szCs w:val="18"/>
                <w:u w:val="none"/>
                <w:lang w:eastAsia="zh-TW"/>
              </w:rPr>
              <w:t xml:space="preserve">) </w:t>
            </w:r>
            <w:r w:rsidRPr="00804704">
              <w:rPr>
                <w:rFonts w:ascii="Microsoft JhengHei" w:eastAsia="Microsoft JhengHei" w:hAnsi="Microsoft JhengHei" w:hint="eastAsia"/>
                <w:b w:val="0"/>
                <w:sz w:val="16"/>
                <w:szCs w:val="18"/>
                <w:u w:val="none"/>
                <w:lang w:eastAsia="zh-TW"/>
              </w:rPr>
              <w:t>應完成</w:t>
            </w:r>
            <w:r w:rsidR="00333501" w:rsidRPr="00804704">
              <w:rPr>
                <w:rFonts w:ascii="Microsoft JhengHei" w:eastAsia="Microsoft JhengHei" w:hAnsi="Microsoft JhengHei" w:hint="eastAsia"/>
                <w:b w:val="0"/>
                <w:sz w:val="16"/>
                <w:szCs w:val="18"/>
                <w:u w:val="none"/>
                <w:lang w:eastAsia="zh-TW"/>
              </w:rPr>
              <w:t>此申请表格</w:t>
            </w:r>
            <w:r w:rsidR="006F6C2F">
              <w:rPr>
                <w:rFonts w:ascii="Microsoft JhengHei" w:eastAsia="Microsoft JhengHei" w:hAnsi="Microsoft JhengHei" w:hint="eastAsia"/>
                <w:b w:val="0"/>
                <w:sz w:val="16"/>
                <w:szCs w:val="18"/>
                <w:u w:val="none"/>
                <w:lang w:eastAsia="zh-TW"/>
              </w:rPr>
              <w:t>併</w:t>
            </w:r>
            <w:r w:rsidRPr="00804704">
              <w:rPr>
                <w:rFonts w:ascii="Microsoft JhengHei" w:eastAsia="Microsoft JhengHei" w:hAnsi="Microsoft JhengHei" w:hint="eastAsia"/>
                <w:b w:val="0"/>
                <w:sz w:val="16"/>
                <w:szCs w:val="18"/>
                <w:u w:val="none"/>
                <w:lang w:eastAsia="zh-TW"/>
              </w:rPr>
              <w:t>以</w:t>
            </w:r>
            <w:r w:rsidR="00C0646B" w:rsidRPr="00804704">
              <w:rPr>
                <w:rFonts w:ascii="Microsoft JhengHei" w:eastAsia="Microsoft JhengHei" w:hAnsi="Microsoft JhengHei" w:hint="eastAsia"/>
                <w:b w:val="0"/>
                <w:sz w:val="16"/>
                <w:szCs w:val="18"/>
                <w:u w:val="none"/>
                <w:lang w:eastAsia="zh-TW"/>
              </w:rPr>
              <w:t>電郵</w:t>
            </w:r>
            <w:r w:rsidRPr="00804704">
              <w:rPr>
                <w:rFonts w:ascii="Microsoft JhengHei" w:eastAsia="Microsoft JhengHei" w:hAnsi="Microsoft JhengHei" w:hint="eastAsia"/>
                <w:b w:val="0"/>
                <w:sz w:val="16"/>
                <w:szCs w:val="18"/>
                <w:u w:val="none"/>
                <w:lang w:eastAsia="zh-TW"/>
              </w:rPr>
              <w:t>方式交回</w:t>
            </w:r>
            <w:r w:rsidRPr="00804704">
              <w:rPr>
                <w:rFonts w:ascii="Microsoft JhengHei" w:eastAsia="Microsoft JhengHei" w:hAnsi="Microsoft JhengHei"/>
                <w:b w:val="0"/>
                <w:sz w:val="16"/>
                <w:szCs w:val="18"/>
                <w:u w:val="none"/>
                <w:lang w:eastAsia="zh-TW"/>
              </w:rPr>
              <w:t>HKE</w:t>
            </w:r>
            <w:r w:rsidR="00A13FF3" w:rsidRPr="00804704">
              <w:rPr>
                <w:rFonts w:ascii="Microsoft JhengHei" w:eastAsia="Microsoft JhengHei" w:hAnsi="Microsoft JhengHei"/>
                <w:b w:val="0"/>
                <w:sz w:val="16"/>
                <w:szCs w:val="18"/>
                <w:u w:val="none"/>
                <w:lang w:eastAsia="zh-TW"/>
              </w:rPr>
              <w:t>X</w:t>
            </w:r>
            <w:r w:rsidRPr="00804704">
              <w:rPr>
                <w:rFonts w:ascii="Microsoft JhengHei" w:eastAsia="Microsoft JhengHei" w:hAnsi="Microsoft JhengHei" w:hint="eastAsia"/>
                <w:b w:val="0"/>
                <w:sz w:val="16"/>
                <w:szCs w:val="18"/>
                <w:u w:val="none"/>
                <w:lang w:eastAsia="zh-TW"/>
              </w:rPr>
              <w:t>。</w:t>
            </w:r>
          </w:p>
          <w:p w:rsidR="006B5D85" w:rsidRPr="00A13FF3" w:rsidRDefault="002F08FA" w:rsidP="00E72C6A">
            <w:pPr>
              <w:pStyle w:val="Heading2"/>
              <w:numPr>
                <w:ilvl w:val="0"/>
                <w:numId w:val="44"/>
              </w:numPr>
              <w:tabs>
                <w:tab w:val="clear" w:pos="431"/>
                <w:tab w:val="num" w:pos="256"/>
              </w:tabs>
              <w:snapToGrid w:val="0"/>
              <w:spacing w:before="0" w:after="0" w:line="240" w:lineRule="exact"/>
              <w:ind w:right="57"/>
              <w:jc w:val="both"/>
              <w:rPr>
                <w:rFonts w:ascii="Microsoft JhengHei" w:eastAsia="Microsoft JhengHei" w:hAnsi="Microsoft JhengHei"/>
                <w:b w:val="0"/>
                <w:sz w:val="18"/>
                <w:szCs w:val="18"/>
                <w:u w:val="none"/>
                <w:lang w:eastAsia="zh-TW"/>
              </w:rPr>
            </w:pPr>
            <w:r>
              <w:rPr>
                <w:rFonts w:ascii="Microsoft JhengHei" w:eastAsia="Microsoft JhengHei" w:hAnsi="Microsoft JhengHei" w:hint="eastAsia"/>
                <w:b w:val="0"/>
                <w:sz w:val="16"/>
                <w:szCs w:val="18"/>
                <w:u w:val="none"/>
                <w:lang w:eastAsia="zh-TW"/>
              </w:rPr>
              <w:t xml:space="preserve">  </w:t>
            </w:r>
            <w:r w:rsidRPr="00B96C34">
              <w:rPr>
                <w:rFonts w:ascii="Microsoft JhengHei" w:eastAsia="Microsoft JhengHei" w:hAnsi="Microsoft JhengHei" w:hint="eastAsia"/>
                <w:sz w:val="16"/>
                <w:szCs w:val="18"/>
                <w:u w:val="none"/>
                <w:lang w:eastAsia="zh-TW"/>
              </w:rPr>
              <w:t>此</w:t>
            </w:r>
            <w:r w:rsidR="000F6F58" w:rsidRPr="00B96C34">
              <w:rPr>
                <w:rFonts w:ascii="Microsoft JhengHei" w:eastAsia="Microsoft JhengHei" w:hAnsi="Microsoft JhengHei" w:hint="eastAsia"/>
                <w:sz w:val="16"/>
                <w:szCs w:val="18"/>
                <w:u w:val="none"/>
                <w:lang w:eastAsia="zh-TW"/>
              </w:rPr>
              <w:t>表格僅爲申請用途</w:t>
            </w:r>
            <w:r w:rsidR="000F6F58" w:rsidRPr="00804704">
              <w:rPr>
                <w:rFonts w:ascii="Microsoft JhengHei" w:eastAsia="Microsoft JhengHei" w:hAnsi="Microsoft JhengHei" w:hint="eastAsia"/>
                <w:b w:val="0"/>
                <w:sz w:val="16"/>
                <w:szCs w:val="18"/>
                <w:u w:val="none"/>
                <w:lang w:eastAsia="zh-TW"/>
              </w:rPr>
              <w:t>。</w:t>
            </w:r>
            <w:r w:rsidR="00A82586" w:rsidRPr="00A82586">
              <w:rPr>
                <w:rFonts w:ascii="Microsoft JhengHei" w:eastAsia="Microsoft JhengHei" w:hAnsi="Microsoft JhengHei" w:hint="eastAsia"/>
                <w:b w:val="0"/>
                <w:sz w:val="16"/>
                <w:szCs w:val="18"/>
                <w:u w:val="none"/>
                <w:lang w:eastAsia="zh-TW"/>
              </w:rPr>
              <w:t>數據授權</w:t>
            </w:r>
            <w:r w:rsidR="000F6F58" w:rsidRPr="00804704">
              <w:rPr>
                <w:rFonts w:ascii="Microsoft JhengHei" w:eastAsia="Microsoft JhengHei" w:hAnsi="Microsoft JhengHei" w:hint="eastAsia"/>
                <w:b w:val="0"/>
                <w:sz w:val="16"/>
                <w:szCs w:val="18"/>
                <w:u w:val="none"/>
                <w:lang w:eastAsia="zh-TW"/>
              </w:rPr>
              <w:t>部將會跟進</w:t>
            </w:r>
            <w:r w:rsidR="00320186" w:rsidRPr="00320186">
              <w:rPr>
                <w:rFonts w:ascii="Microsoft JhengHei" w:eastAsia="Microsoft JhengHei" w:hAnsi="Microsoft JhengHei" w:hint="eastAsia"/>
                <w:b w:val="0"/>
                <w:sz w:val="16"/>
                <w:szCs w:val="18"/>
                <w:u w:val="none"/>
                <w:lang w:eastAsia="zh-TW"/>
              </w:rPr>
              <w:t>和處理</w:t>
            </w:r>
            <w:r w:rsidR="000F6F58" w:rsidRPr="00804704">
              <w:rPr>
                <w:rFonts w:ascii="Microsoft JhengHei" w:eastAsia="Microsoft JhengHei" w:hAnsi="Microsoft JhengHei" w:hint="eastAsia"/>
                <w:b w:val="0"/>
                <w:sz w:val="16"/>
                <w:szCs w:val="18"/>
                <w:u w:val="none"/>
                <w:lang w:eastAsia="zh-TW"/>
              </w:rPr>
              <w:t>申請。</w:t>
            </w:r>
            <w:r w:rsidR="000F6F58" w:rsidRPr="00804704">
              <w:rPr>
                <w:rFonts w:ascii="Microsoft JhengHei" w:eastAsia="Microsoft JhengHei" w:hAnsi="Microsoft JhengHei"/>
                <w:sz w:val="16"/>
                <w:szCs w:val="18"/>
                <w:lang w:val="en-US" w:eastAsia="zh-TW"/>
              </w:rPr>
              <w:t xml:space="preserve"> </w:t>
            </w:r>
          </w:p>
        </w:tc>
      </w:tr>
    </w:tbl>
    <w:p w:rsidR="00B73D1E" w:rsidRPr="00A13FF3" w:rsidRDefault="00B73D1E" w:rsidP="00A13FF3">
      <w:pPr>
        <w:tabs>
          <w:tab w:val="right" w:pos="9000"/>
        </w:tabs>
        <w:snapToGrid w:val="0"/>
        <w:spacing w:line="240" w:lineRule="exact"/>
        <w:rPr>
          <w:rFonts w:ascii="Microsoft JhengHei" w:eastAsia="Microsoft JhengHei" w:hAnsi="Microsoft JhengHei"/>
          <w:b/>
          <w:sz w:val="22"/>
          <w:szCs w:val="22"/>
          <w:u w:val="single"/>
          <w:lang w:eastAsia="zh-TW"/>
        </w:rPr>
      </w:pPr>
    </w:p>
    <w:p w:rsidR="000D1E8B" w:rsidRPr="00A13FF3" w:rsidRDefault="000F6F58" w:rsidP="00A13FF3">
      <w:pPr>
        <w:tabs>
          <w:tab w:val="right" w:pos="9000"/>
        </w:tabs>
        <w:snapToGrid w:val="0"/>
        <w:spacing w:line="240" w:lineRule="exact"/>
        <w:rPr>
          <w:rFonts w:ascii="Microsoft JhengHei" w:eastAsia="Microsoft JhengHei" w:hAnsi="Microsoft JhengHei"/>
          <w:b/>
          <w:sz w:val="22"/>
          <w:szCs w:val="22"/>
          <w:u w:val="single"/>
        </w:rPr>
      </w:pPr>
      <w:r w:rsidRPr="00A13FF3">
        <w:rPr>
          <w:rFonts w:ascii="Microsoft JhengHei" w:eastAsia="Microsoft JhengHei" w:hAnsi="Microsoft JhengHei" w:hint="eastAsia"/>
          <w:b/>
          <w:sz w:val="22"/>
          <w:szCs w:val="22"/>
          <w:u w:val="single"/>
          <w:lang w:eastAsia="zh-TW"/>
        </w:rPr>
        <w:t>第一部分：信息商詳情</w:t>
      </w:r>
    </w:p>
    <w:p w:rsidR="00B73D1E" w:rsidRPr="00A13FF3" w:rsidRDefault="00B73D1E" w:rsidP="00A13FF3">
      <w:pPr>
        <w:tabs>
          <w:tab w:val="right" w:pos="9000"/>
        </w:tabs>
        <w:snapToGrid w:val="0"/>
        <w:spacing w:line="240" w:lineRule="exact"/>
        <w:rPr>
          <w:rFonts w:ascii="Microsoft JhengHei" w:eastAsia="Microsoft JhengHei" w:hAnsi="Microsoft JhengHei"/>
          <w:b/>
          <w:sz w:val="22"/>
          <w:szCs w:val="22"/>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
        <w:gridCol w:w="6379"/>
      </w:tblGrid>
      <w:tr w:rsidR="002847EC" w:rsidRPr="00A13FF3" w:rsidTr="00652ED5">
        <w:trPr>
          <w:trHeight w:val="50"/>
        </w:trPr>
        <w:tc>
          <w:tcPr>
            <w:tcW w:w="2694" w:type="dxa"/>
            <w:tcBorders>
              <w:bottom w:val="single" w:sz="4" w:space="0" w:color="auto"/>
              <w:right w:val="nil"/>
            </w:tcBorders>
            <w:shd w:val="clear" w:color="auto" w:fill="auto"/>
            <w:vAlign w:val="center"/>
          </w:tcPr>
          <w:p w:rsidR="002847EC"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hint="eastAsia"/>
                <w:b/>
                <w:bCs/>
                <w:lang w:val="en-US" w:eastAsia="zh-TW"/>
              </w:rPr>
              <w:t>公司名稱</w:t>
            </w:r>
          </w:p>
        </w:tc>
        <w:tc>
          <w:tcPr>
            <w:tcW w:w="283" w:type="dxa"/>
            <w:tcBorders>
              <w:left w:val="nil"/>
              <w:bottom w:val="single" w:sz="4" w:space="0" w:color="auto"/>
            </w:tcBorders>
            <w:shd w:val="clear" w:color="auto" w:fill="auto"/>
            <w:vAlign w:val="center"/>
          </w:tcPr>
          <w:p w:rsidR="002847EC"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w:t>
            </w:r>
          </w:p>
        </w:tc>
        <w:tc>
          <w:tcPr>
            <w:tcW w:w="6379" w:type="dxa"/>
            <w:tcBorders>
              <w:bottom w:val="single" w:sz="4" w:space="0" w:color="auto"/>
            </w:tcBorders>
            <w:shd w:val="clear" w:color="auto" w:fill="auto"/>
          </w:tcPr>
          <w:p w:rsidR="0038246C" w:rsidRPr="00A13FF3" w:rsidRDefault="0004138F" w:rsidP="00A13FF3">
            <w:pPr>
              <w:tabs>
                <w:tab w:val="right" w:pos="9000"/>
              </w:tabs>
              <w:snapToGrid w:val="0"/>
              <w:spacing w:line="240" w:lineRule="exact"/>
              <w:rPr>
                <w:rFonts w:ascii="Microsoft JhengHei" w:eastAsia="Microsoft JhengHei" w:hAnsi="Microsoft JhengHei"/>
                <w:b/>
                <w:bCs/>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bookmarkStart w:id="0" w:name="_GoBack"/>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bookmarkEnd w:id="0"/>
            <w:r w:rsidRPr="009E0E5D">
              <w:rPr>
                <w:rFonts w:ascii="Arial" w:hAnsi="Arial" w:cs="Arial"/>
                <w:sz w:val="17"/>
                <w:szCs w:val="17"/>
              </w:rPr>
              <w:fldChar w:fldCharType="end"/>
            </w:r>
          </w:p>
        </w:tc>
      </w:tr>
      <w:tr w:rsidR="00CD7289" w:rsidRPr="00A13FF3" w:rsidTr="00303314">
        <w:trPr>
          <w:trHeight w:val="314"/>
        </w:trPr>
        <w:tc>
          <w:tcPr>
            <w:tcW w:w="2694" w:type="dxa"/>
            <w:tcBorders>
              <w:bottom w:val="single" w:sz="4" w:space="0" w:color="auto"/>
              <w:right w:val="nil"/>
            </w:tcBorders>
            <w:shd w:val="clear" w:color="auto" w:fill="auto"/>
            <w:vAlign w:val="center"/>
          </w:tcPr>
          <w:p w:rsidR="00CD7289" w:rsidRPr="00A13FF3" w:rsidRDefault="00A13FF3"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HKEX-IS</w:t>
            </w:r>
            <w:r w:rsidR="000F6F58" w:rsidRPr="00A13FF3">
              <w:rPr>
                <w:rFonts w:ascii="Microsoft JhengHei" w:eastAsia="Microsoft JhengHei" w:hAnsi="Microsoft JhengHei"/>
                <w:b/>
                <w:bCs/>
                <w:lang w:val="en-US" w:eastAsia="zh-TW"/>
              </w:rPr>
              <w:t xml:space="preserve"> </w:t>
            </w:r>
            <w:r w:rsidR="000F6F58" w:rsidRPr="00A13FF3">
              <w:rPr>
                <w:rFonts w:ascii="Microsoft JhengHei" w:eastAsia="Microsoft JhengHei" w:hAnsi="Microsoft JhengHei" w:hint="eastAsia"/>
                <w:b/>
                <w:bCs/>
                <w:lang w:val="en-US" w:eastAsia="zh-TW"/>
              </w:rPr>
              <w:t>牌照情况</w:t>
            </w:r>
            <w:r w:rsidR="000F6F58" w:rsidRPr="00A13FF3">
              <w:rPr>
                <w:rFonts w:ascii="Microsoft JhengHei" w:eastAsia="Microsoft JhengHei" w:hAnsi="Microsoft JhengHei"/>
                <w:b/>
                <w:bCs/>
                <w:lang w:val="en-US" w:eastAsia="zh-TW"/>
              </w:rPr>
              <w:t xml:space="preserve"> </w:t>
            </w:r>
          </w:p>
        </w:tc>
        <w:tc>
          <w:tcPr>
            <w:tcW w:w="283" w:type="dxa"/>
            <w:tcBorders>
              <w:left w:val="nil"/>
              <w:bottom w:val="single" w:sz="4" w:space="0" w:color="auto"/>
            </w:tcBorders>
            <w:shd w:val="clear" w:color="auto" w:fill="auto"/>
            <w:vAlign w:val="center"/>
          </w:tcPr>
          <w:p w:rsidR="00CD7289"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w:t>
            </w:r>
          </w:p>
        </w:tc>
        <w:tc>
          <w:tcPr>
            <w:tcW w:w="6379" w:type="dxa"/>
            <w:tcBorders>
              <w:bottom w:val="single" w:sz="4" w:space="0" w:color="auto"/>
            </w:tcBorders>
            <w:shd w:val="clear" w:color="auto" w:fill="auto"/>
          </w:tcPr>
          <w:p w:rsidR="00CD7289" w:rsidRPr="00A13FF3" w:rsidRDefault="00D1349F" w:rsidP="00320186">
            <w:pPr>
              <w:snapToGrid w:val="0"/>
              <w:spacing w:line="240" w:lineRule="exact"/>
              <w:rPr>
                <w:rFonts w:ascii="Microsoft JhengHei" w:eastAsia="Microsoft JhengHei" w:hAnsi="Microsoft JhengHei"/>
                <w:b/>
                <w:bCs/>
                <w:lang w:val="en-US" w:eastAsia="zh-TW"/>
              </w:rPr>
            </w:pPr>
            <w:sdt>
              <w:sdtPr>
                <w:rPr>
                  <w:rFonts w:ascii="Arial" w:eastAsia="Times New Roman" w:hAnsi="Arial" w:cs="Arial"/>
                  <w:sz w:val="18"/>
                  <w:szCs w:val="18"/>
                  <w:lang w:eastAsia="zh-TW"/>
                </w:rPr>
                <w:id w:val="-1877620597"/>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lang w:eastAsia="zh-TW"/>
                  </w:rPr>
                  <w:t>☐</w:t>
                </w:r>
              </w:sdtContent>
            </w:sdt>
            <w:r w:rsidR="000F6F58" w:rsidRPr="00A13FF3">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現持有實時衍生</w:t>
            </w:r>
            <w:r w:rsidR="00320186" w:rsidRPr="00320186">
              <w:rPr>
                <w:rFonts w:ascii="Microsoft JhengHei" w:eastAsia="Microsoft JhengHei" w:hAnsi="Microsoft JhengHei" w:hint="eastAsia"/>
                <w:lang w:eastAsia="zh-TW"/>
              </w:rPr>
              <w:t>產品</w:t>
            </w:r>
            <w:r w:rsidR="000F6F58" w:rsidRPr="00A13FF3">
              <w:rPr>
                <w:rFonts w:ascii="Microsoft JhengHei" w:eastAsia="Microsoft JhengHei" w:hAnsi="Microsoft JhengHei" w:hint="eastAsia"/>
                <w:lang w:eastAsia="zh-TW"/>
              </w:rPr>
              <w:t>數據牌照的信息商</w:t>
            </w:r>
            <w:r w:rsidR="009D3E84" w:rsidRPr="00A13FF3">
              <w:rPr>
                <w:rFonts w:ascii="Microsoft JhengHei" w:eastAsia="Microsoft JhengHei" w:hAnsi="Microsoft JhengHei"/>
                <w:lang w:eastAsia="zh-TW"/>
              </w:rPr>
              <w:br/>
            </w:r>
            <w:sdt>
              <w:sdtPr>
                <w:rPr>
                  <w:rFonts w:ascii="Arial" w:eastAsia="Times New Roman" w:hAnsi="Arial" w:cs="Arial"/>
                  <w:sz w:val="18"/>
                  <w:szCs w:val="18"/>
                  <w:lang w:eastAsia="zh-TW"/>
                </w:rPr>
                <w:id w:val="1111709947"/>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lang w:eastAsia="zh-TW"/>
                  </w:rPr>
                  <w:t>☐</w:t>
                </w:r>
              </w:sdtContent>
            </w:sdt>
            <w:r w:rsidR="000F6F58" w:rsidRPr="00A13FF3">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新申請牌照</w:t>
            </w:r>
            <w:r w:rsidR="000F6F58" w:rsidRPr="00A13FF3">
              <w:rPr>
                <w:rFonts w:ascii="Microsoft JhengHei" w:eastAsia="Microsoft JhengHei" w:hAnsi="Microsoft JhengHei"/>
                <w:lang w:eastAsia="zh-TW"/>
              </w:rPr>
              <w:t>/</w:t>
            </w:r>
            <w:r w:rsidR="006F6C2F">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數據</w:t>
            </w:r>
            <w:r w:rsidR="00534383" w:rsidRPr="00534383">
              <w:rPr>
                <w:rFonts w:ascii="Microsoft JhengHei" w:eastAsia="Microsoft JhengHei" w:hAnsi="Microsoft JhengHei" w:hint="eastAsia"/>
                <w:lang w:eastAsia="zh-TW"/>
              </w:rPr>
              <w:t>傳送專線</w:t>
            </w:r>
            <w:r w:rsidR="000F6F58" w:rsidRPr="00A13FF3">
              <w:rPr>
                <w:rFonts w:ascii="Microsoft JhengHei" w:eastAsia="Microsoft JhengHei" w:hAnsi="Microsoft JhengHei" w:hint="eastAsia"/>
                <w:lang w:eastAsia="zh-TW"/>
              </w:rPr>
              <w:t>的信息商</w:t>
            </w:r>
          </w:p>
        </w:tc>
      </w:tr>
    </w:tbl>
    <w:p w:rsidR="00B73D1E" w:rsidRPr="00804704" w:rsidRDefault="00B73D1E" w:rsidP="00A13FF3">
      <w:pPr>
        <w:tabs>
          <w:tab w:val="right" w:pos="9000"/>
        </w:tabs>
        <w:snapToGrid w:val="0"/>
        <w:spacing w:line="240" w:lineRule="exact"/>
        <w:rPr>
          <w:rFonts w:ascii="Microsoft JhengHei" w:eastAsia="Microsoft JhengHei" w:hAnsi="Microsoft JhengHei"/>
          <w:b/>
          <w:sz w:val="4"/>
          <w:szCs w:val="4"/>
          <w:u w:val="single"/>
          <w:lang w:eastAsia="zh-TW"/>
        </w:rPr>
      </w:pPr>
    </w:p>
    <w:p w:rsidR="00D11C68" w:rsidRPr="00A13FF3" w:rsidRDefault="000F6F58" w:rsidP="00A13FF3">
      <w:pPr>
        <w:tabs>
          <w:tab w:val="right" w:pos="9000"/>
        </w:tabs>
        <w:snapToGrid w:val="0"/>
        <w:spacing w:line="240" w:lineRule="exact"/>
        <w:rPr>
          <w:rFonts w:ascii="Microsoft JhengHei" w:eastAsia="Microsoft JhengHei" w:hAnsi="Microsoft JhengHei"/>
          <w:color w:val="000000"/>
          <w:sz w:val="18"/>
          <w:szCs w:val="18"/>
          <w:lang w:eastAsia="zh-TW"/>
        </w:rPr>
      </w:pPr>
      <w:r w:rsidRPr="00A13FF3">
        <w:rPr>
          <w:rFonts w:ascii="Microsoft JhengHei" w:eastAsia="Microsoft JhengHei" w:hAnsi="Microsoft JhengHei" w:hint="eastAsia"/>
          <w:b/>
          <w:sz w:val="22"/>
          <w:szCs w:val="22"/>
          <w:u w:val="single"/>
          <w:lang w:eastAsia="zh-TW"/>
        </w:rPr>
        <w:t>第二部分：申請內容</w:t>
      </w:r>
      <w:r w:rsidRPr="00A13FF3">
        <w:rPr>
          <w:rFonts w:ascii="Microsoft JhengHei" w:eastAsia="Microsoft JhengHei" w:hAnsi="Microsoft JhengHei" w:hint="eastAsia"/>
          <w:color w:val="000000"/>
          <w:sz w:val="18"/>
          <w:szCs w:val="18"/>
          <w:lang w:eastAsia="zh-TW"/>
        </w:rPr>
        <w:t>（</w:t>
      </w:r>
      <w:r w:rsidRPr="00A13FF3">
        <w:rPr>
          <w:rFonts w:ascii="Microsoft JhengHei" w:eastAsia="Microsoft JhengHei" w:hAnsi="Microsoft JhengHei" w:hint="eastAsia"/>
          <w:sz w:val="18"/>
          <w:szCs w:val="18"/>
          <w:lang w:eastAsia="zh-TW"/>
        </w:rPr>
        <w:t>請在適用處打</w:t>
      </w:r>
      <w:r w:rsidRPr="00A13FF3">
        <w:rPr>
          <w:rFonts w:ascii="Microsoft JhengHei" w:eastAsia="Microsoft JhengHei" w:hAnsi="Microsoft JhengHei"/>
          <w:color w:val="000000"/>
          <w:sz w:val="18"/>
          <w:szCs w:val="18"/>
          <w:lang w:eastAsia="zh-TW"/>
        </w:rPr>
        <w:t xml:space="preserve"> </w:t>
      </w:r>
      <w:r w:rsidR="00FE3FD4" w:rsidRPr="00A13FF3">
        <w:rPr>
          <w:rFonts w:ascii="Microsoft JhengHei" w:eastAsia="Microsoft JhengHei" w:hAnsi="Microsoft JhengHei"/>
          <w:color w:val="000000"/>
          <w:sz w:val="18"/>
          <w:szCs w:val="18"/>
        </w:rPr>
        <w:sym w:font="Wingdings" w:char="F0FC"/>
      </w:r>
      <w:r w:rsidRPr="00A13FF3">
        <w:rPr>
          <w:rFonts w:ascii="Microsoft JhengHei" w:eastAsia="Microsoft JhengHei" w:hAnsi="Microsoft JhengHei" w:hint="eastAsia"/>
          <w:color w:val="000000"/>
          <w:sz w:val="18"/>
          <w:szCs w:val="18"/>
          <w:lang w:eastAsia="zh-TW"/>
        </w:rPr>
        <w:t>）</w:t>
      </w:r>
    </w:p>
    <w:p w:rsidR="00B73D1E" w:rsidRPr="00804704" w:rsidRDefault="00B73D1E" w:rsidP="00A13FF3">
      <w:pPr>
        <w:tabs>
          <w:tab w:val="right" w:pos="9000"/>
        </w:tabs>
        <w:snapToGrid w:val="0"/>
        <w:spacing w:line="240" w:lineRule="exact"/>
        <w:rPr>
          <w:rFonts w:ascii="Microsoft JhengHei" w:eastAsia="Microsoft JhengHei" w:hAnsi="Microsoft JhengHei"/>
          <w:sz w:val="4"/>
          <w:szCs w:val="4"/>
          <w:lang w:val="en-US" w:eastAsia="zh-TW"/>
        </w:rPr>
      </w:pPr>
    </w:p>
    <w:p w:rsidR="001212DC" w:rsidRPr="00A13FF3" w:rsidRDefault="000F6F58" w:rsidP="00A13FF3">
      <w:pPr>
        <w:tabs>
          <w:tab w:val="right" w:pos="9000"/>
        </w:tabs>
        <w:snapToGrid w:val="0"/>
        <w:spacing w:line="240" w:lineRule="exact"/>
        <w:rPr>
          <w:rFonts w:ascii="Microsoft JhengHei" w:eastAsia="Microsoft JhengHei" w:hAnsi="Microsoft JhengHei"/>
          <w:noProof/>
          <w:sz w:val="22"/>
          <w:szCs w:val="24"/>
          <w:lang w:eastAsia="zh-TW"/>
        </w:rPr>
      </w:pPr>
      <w:r w:rsidRPr="00A13FF3">
        <w:rPr>
          <w:rFonts w:ascii="Microsoft JhengHei" w:eastAsia="Microsoft JhengHei" w:hAnsi="Microsoft JhengHei" w:hint="eastAsia"/>
          <w:szCs w:val="22"/>
          <w:lang w:eastAsia="zh-TW"/>
        </w:rPr>
        <w:t>我司，</w:t>
      </w:r>
      <w:r w:rsidR="006F6C2F" w:rsidRPr="006F6C2F">
        <w:rPr>
          <w:rFonts w:ascii="Microsoft JhengHei" w:eastAsia="Microsoft JhengHei" w:hAnsi="Microsoft JhengHei" w:hint="eastAsia"/>
          <w:szCs w:val="22"/>
          <w:lang w:eastAsia="zh-TW"/>
        </w:rPr>
        <w:t>信息商</w:t>
      </w:r>
      <w:r w:rsidR="006F6C2F" w:rsidRPr="00A13FF3">
        <w:rPr>
          <w:rFonts w:ascii="Microsoft JhengHei" w:eastAsia="Microsoft JhengHei" w:hAnsi="Microsoft JhengHei" w:hint="eastAsia"/>
          <w:szCs w:val="22"/>
          <w:lang w:eastAsia="zh-TW"/>
        </w:rPr>
        <w:t>，</w:t>
      </w:r>
      <w:r w:rsidRPr="00A13FF3">
        <w:rPr>
          <w:rFonts w:ascii="Microsoft JhengHei" w:eastAsia="Microsoft JhengHei" w:hAnsi="Microsoft JhengHei" w:hint="eastAsia"/>
          <w:szCs w:val="22"/>
          <w:lang w:eastAsia="zh-TW"/>
        </w:rPr>
        <w:t>希望加入</w:t>
      </w:r>
      <w:r w:rsidR="00236C26" w:rsidRPr="00A13FF3">
        <w:rPr>
          <w:rFonts w:ascii="Microsoft JhengHei" w:eastAsia="Microsoft JhengHei" w:hAnsi="Microsoft JhengHei" w:hint="eastAsia"/>
          <w:szCs w:val="22"/>
          <w:lang w:eastAsia="zh-TW"/>
        </w:rPr>
        <w:t>「針對新衍生產品的市場數據推廣計劃」</w:t>
      </w:r>
      <w:r w:rsidR="006F6C2F">
        <w:rPr>
          <w:rFonts w:ascii="Microsoft JhengHei" w:eastAsia="Microsoft JhengHei" w:hAnsi="Microsoft JhengHei" w:hint="eastAsia"/>
          <w:szCs w:val="22"/>
          <w:lang w:eastAsia="zh-TW"/>
        </w:rPr>
        <w:t>併</w:t>
      </w:r>
      <w:r w:rsidRPr="00A13FF3">
        <w:rPr>
          <w:rFonts w:ascii="Microsoft JhengHei" w:eastAsia="Microsoft JhengHei" w:hAnsi="Microsoft JhengHei" w:hint="eastAsia"/>
          <w:szCs w:val="22"/>
          <w:lang w:eastAsia="zh-TW"/>
        </w:rPr>
        <w:t>申請以下豁免：</w:t>
      </w:r>
    </w:p>
    <w:p w:rsidR="00443818" w:rsidRPr="00804704" w:rsidRDefault="00443818" w:rsidP="00A13FF3">
      <w:pPr>
        <w:tabs>
          <w:tab w:val="right" w:pos="9000"/>
        </w:tabs>
        <w:snapToGrid w:val="0"/>
        <w:spacing w:line="240" w:lineRule="exact"/>
        <w:rPr>
          <w:rFonts w:ascii="Microsoft JhengHei" w:eastAsia="Microsoft JhengHei" w:hAnsi="Microsoft JhengHei"/>
          <w:sz w:val="4"/>
          <w:szCs w:val="4"/>
          <w:lang w:val="en-US" w:eastAsia="zh-T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379"/>
      </w:tblGrid>
      <w:tr w:rsidR="00652ED5" w:rsidRPr="00A13FF3" w:rsidTr="00804704">
        <w:trPr>
          <w:trHeight w:val="1262"/>
        </w:trPr>
        <w:tc>
          <w:tcPr>
            <w:tcW w:w="502" w:type="dxa"/>
            <w:shd w:val="clear" w:color="auto" w:fill="auto"/>
          </w:tcPr>
          <w:p w:rsidR="00652ED5" w:rsidRPr="00A13FF3" w:rsidRDefault="00D1349F" w:rsidP="00A13FF3">
            <w:pPr>
              <w:snapToGrid w:val="0"/>
              <w:spacing w:beforeLines="50" w:before="120" w:line="240" w:lineRule="exact"/>
              <w:jc w:val="both"/>
              <w:rPr>
                <w:rFonts w:ascii="Microsoft JhengHei" w:eastAsia="Microsoft JhengHei" w:hAnsi="Microsoft JhengHei"/>
              </w:rPr>
            </w:pPr>
            <w:sdt>
              <w:sdtPr>
                <w:rPr>
                  <w:rFonts w:ascii="Arial" w:eastAsia="Times New Roman" w:hAnsi="Arial" w:cs="Arial"/>
                  <w:sz w:val="18"/>
                  <w:szCs w:val="18"/>
                </w:rPr>
                <w:id w:val="921992038"/>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rPr>
                  <w:t>☐</w:t>
                </w:r>
              </w:sdtContent>
            </w:sdt>
          </w:p>
        </w:tc>
        <w:tc>
          <w:tcPr>
            <w:tcW w:w="2583" w:type="dxa"/>
            <w:shd w:val="clear" w:color="auto" w:fill="auto"/>
          </w:tcPr>
          <w:p w:rsidR="007F045A" w:rsidRPr="00A13FF3" w:rsidRDefault="000F6F58" w:rsidP="00A82586">
            <w:pPr>
              <w:snapToGrid w:val="0"/>
              <w:spacing w:line="240" w:lineRule="exact"/>
              <w:rPr>
                <w:rFonts w:ascii="Microsoft JhengHei" w:eastAsia="Microsoft JhengHei" w:hAnsi="Microsoft JhengHei"/>
                <w:sz w:val="22"/>
                <w:lang w:eastAsia="zh-TW"/>
              </w:rPr>
            </w:pPr>
            <w:r w:rsidRPr="00A13FF3">
              <w:rPr>
                <w:rFonts w:ascii="Microsoft JhengHei" w:eastAsia="Microsoft JhengHei" w:hAnsi="Microsoft JhengHei" w:hint="eastAsia"/>
                <w:szCs w:val="22"/>
                <w:lang w:eastAsia="zh-TW"/>
              </w:rPr>
              <w:t>串流</w:t>
            </w:r>
            <w:r w:rsidRPr="00A13FF3">
              <w:rPr>
                <w:rFonts w:ascii="Microsoft JhengHei" w:eastAsia="Microsoft JhengHei" w:hAnsi="Microsoft JhengHei"/>
                <w:szCs w:val="22"/>
                <w:lang w:eastAsia="zh-TW"/>
              </w:rPr>
              <w:t>Level1</w:t>
            </w:r>
            <w:r w:rsidR="00C66D2F" w:rsidRPr="00B96C34">
              <w:rPr>
                <w:rFonts w:ascii="Microsoft JhengHei" w:eastAsia="Microsoft JhengHei" w:hAnsi="Microsoft JhengHei" w:hint="eastAsia"/>
                <w:szCs w:val="22"/>
                <w:lang w:eastAsia="zh-TW"/>
              </w:rPr>
              <w:t>及</w:t>
            </w:r>
            <w:r w:rsidR="00C66D2F" w:rsidRPr="00A13FF3">
              <w:rPr>
                <w:rFonts w:ascii="Microsoft JhengHei" w:eastAsia="Microsoft JhengHei" w:hAnsi="Microsoft JhengHei"/>
                <w:szCs w:val="22"/>
                <w:lang w:eastAsia="zh-TW"/>
              </w:rPr>
              <w:t>Level</w:t>
            </w:r>
            <w:r w:rsidR="00C66D2F">
              <w:rPr>
                <w:rFonts w:ascii="Microsoft JhengHei" w:eastAsia="Microsoft JhengHei" w:hAnsi="Microsoft JhengHei" w:hint="eastAsia"/>
                <w:szCs w:val="22"/>
                <w:lang w:eastAsia="zh-TW"/>
              </w:rPr>
              <w:t>2</w:t>
            </w:r>
            <w:r w:rsidRPr="00A13FF3">
              <w:rPr>
                <w:rFonts w:ascii="Microsoft JhengHei" w:eastAsia="Microsoft JhengHei" w:hAnsi="Microsoft JhengHei" w:hint="eastAsia"/>
                <w:szCs w:val="22"/>
                <w:lang w:eastAsia="zh-TW"/>
              </w:rPr>
              <w:t>數據服務訂戶費的豁免</w:t>
            </w:r>
          </w:p>
        </w:tc>
        <w:tc>
          <w:tcPr>
            <w:tcW w:w="6379" w:type="dxa"/>
            <w:shd w:val="clear" w:color="auto" w:fill="auto"/>
          </w:tcPr>
          <w:p w:rsidR="007F045A" w:rsidRPr="00804704" w:rsidRDefault="000F6F58" w:rsidP="00A13FF3">
            <w:pPr>
              <w:snapToGrid w:val="0"/>
              <w:spacing w:line="240" w:lineRule="exact"/>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適用要求：</w:t>
            </w:r>
          </w:p>
          <w:p w:rsidR="007F045A" w:rsidRPr="00804704" w:rsidRDefault="000F6F58" w:rsidP="00B96C34">
            <w:pPr>
              <w:snapToGrid w:val="0"/>
              <w:spacing w:line="240" w:lineRule="exact"/>
              <w:ind w:left="459" w:hangingChars="255" w:hanging="459"/>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w:t>
            </w:r>
            <w:r w:rsidRPr="00804704">
              <w:rPr>
                <w:rFonts w:ascii="Microsoft JhengHei" w:eastAsia="Microsoft JhengHei" w:hAnsi="Microsoft JhengHei"/>
                <w:sz w:val="18"/>
                <w:szCs w:val="18"/>
                <w:lang w:eastAsia="zh-TW"/>
              </w:rPr>
              <w:t>1</w:t>
            </w:r>
            <w:r w:rsidRPr="00804704">
              <w:rPr>
                <w:rFonts w:ascii="Microsoft JhengHei" w:eastAsia="Microsoft JhengHei" w:hAnsi="Microsoft JhengHei" w:hint="eastAsia"/>
                <w:sz w:val="18"/>
                <w:szCs w:val="18"/>
                <w:lang w:eastAsia="zh-TW"/>
              </w:rPr>
              <w:t>）信息商的數據服務必須</w:t>
            </w:r>
            <w:r w:rsidR="006F6C2F" w:rsidRPr="006F6C2F">
              <w:rPr>
                <w:rFonts w:ascii="Microsoft JhengHei" w:eastAsia="Microsoft JhengHei" w:hAnsi="Microsoft JhengHei" w:hint="eastAsia"/>
                <w:sz w:val="18"/>
                <w:szCs w:val="18"/>
                <w:lang w:eastAsia="zh-TW"/>
              </w:rPr>
              <w:t>在產品推出日起</w:t>
            </w:r>
            <w:r w:rsidR="00360C71" w:rsidRPr="00A13FF3">
              <w:rPr>
                <w:rFonts w:ascii="Microsoft JhengHei" w:eastAsia="Microsoft JhengHei" w:hAnsi="Microsoft JhengHei" w:hint="eastAsia"/>
                <w:szCs w:val="22"/>
                <w:lang w:eastAsia="zh-TW"/>
              </w:rPr>
              <w:t>，</w:t>
            </w:r>
            <w:r w:rsidR="006F6C2F" w:rsidRPr="006F6C2F">
              <w:rPr>
                <w:rFonts w:ascii="Microsoft JhengHei" w:eastAsia="Microsoft JhengHei" w:hAnsi="Microsoft JhengHei" w:hint="eastAsia"/>
                <w:sz w:val="18"/>
                <w:szCs w:val="18"/>
                <w:lang w:eastAsia="zh-TW"/>
              </w:rPr>
              <w:t>於其主要服務平台（如: 終端，移動應用程式和/或網站）</w:t>
            </w:r>
            <w:r w:rsidRPr="00804704">
              <w:rPr>
                <w:rFonts w:ascii="Microsoft JhengHei" w:eastAsia="Microsoft JhengHei" w:hAnsi="Microsoft JhengHei" w:hint="eastAsia"/>
                <w:sz w:val="18"/>
                <w:szCs w:val="18"/>
                <w:lang w:eastAsia="zh-TW"/>
              </w:rPr>
              <w:t>展示</w:t>
            </w:r>
            <w:r w:rsidR="006F6C2F" w:rsidRPr="006F6C2F">
              <w:rPr>
                <w:rFonts w:ascii="Microsoft JhengHei" w:eastAsia="Microsoft JhengHei" w:hAnsi="Microsoft JhengHei" w:hint="eastAsia"/>
                <w:sz w:val="18"/>
                <w:szCs w:val="18"/>
                <w:lang w:eastAsia="zh-TW"/>
              </w:rPr>
              <w:t>指定</w:t>
            </w:r>
            <w:r w:rsidR="006F6C2F">
              <w:rPr>
                <w:rFonts w:ascii="Microsoft JhengHei" w:eastAsia="Microsoft JhengHei" w:hAnsi="Microsoft JhengHei" w:hint="eastAsia"/>
                <w:sz w:val="18"/>
                <w:szCs w:val="18"/>
                <w:lang w:eastAsia="zh-TW"/>
              </w:rPr>
              <w:t>新</w:t>
            </w:r>
            <w:r w:rsidRPr="00804704">
              <w:rPr>
                <w:rFonts w:ascii="Microsoft JhengHei" w:eastAsia="Microsoft JhengHei" w:hAnsi="Microsoft JhengHei" w:hint="eastAsia"/>
                <w:sz w:val="18"/>
                <w:szCs w:val="18"/>
                <w:lang w:eastAsia="zh-TW"/>
              </w:rPr>
              <w:t>産</w:t>
            </w:r>
            <w:r w:rsidR="00C66D2F" w:rsidRPr="00804704">
              <w:rPr>
                <w:rFonts w:ascii="Microsoft JhengHei" w:eastAsia="Microsoft JhengHei" w:hAnsi="Microsoft JhengHei" w:hint="eastAsia"/>
                <w:sz w:val="18"/>
                <w:szCs w:val="18"/>
                <w:lang w:eastAsia="zh-TW"/>
              </w:rPr>
              <w:t>品的實時行情</w:t>
            </w:r>
            <w:r w:rsidR="00E72C6A" w:rsidRPr="00A13FF3">
              <w:rPr>
                <w:rFonts w:ascii="Microsoft JhengHei" w:eastAsia="Microsoft JhengHei" w:hAnsi="Microsoft JhengHei" w:hint="eastAsia"/>
                <w:szCs w:val="22"/>
                <w:lang w:eastAsia="zh-TW"/>
              </w:rPr>
              <w:t>，</w:t>
            </w:r>
            <w:r w:rsidR="00C66D2F" w:rsidRPr="00804704">
              <w:rPr>
                <w:rFonts w:ascii="Microsoft JhengHei" w:eastAsia="Microsoft JhengHei" w:hAnsi="Microsoft JhengHei" w:hint="eastAsia"/>
                <w:sz w:val="18"/>
                <w:szCs w:val="18"/>
                <w:lang w:eastAsia="zh-TW"/>
              </w:rPr>
              <w:t>産品將</w:t>
            </w:r>
            <w:r w:rsidR="00E72C6A" w:rsidRPr="00E72C6A">
              <w:rPr>
                <w:rFonts w:ascii="Microsoft JhengHei" w:eastAsia="Microsoft JhengHei" w:hAnsi="Microsoft JhengHei" w:hint="eastAsia"/>
                <w:sz w:val="18"/>
                <w:szCs w:val="18"/>
                <w:lang w:eastAsia="zh-TW"/>
              </w:rPr>
              <w:t>不時</w:t>
            </w:r>
            <w:r w:rsidR="00E72C6A">
              <w:rPr>
                <w:rFonts w:ascii="Microsoft JhengHei" w:eastAsia="Microsoft JhengHei" w:hAnsi="Microsoft JhengHei" w:hint="eastAsia"/>
                <w:sz w:val="18"/>
                <w:szCs w:val="18"/>
                <w:lang w:eastAsia="zh-TW"/>
              </w:rPr>
              <w:t>於香港交易所</w:t>
            </w:r>
            <w:hyperlink r:id="rId12" w:history="1">
              <w:r w:rsidR="00E72C6A" w:rsidRPr="00E72C6A">
                <w:rPr>
                  <w:rStyle w:val="Hyperlink"/>
                  <w:rFonts w:ascii="Microsoft JhengHei" w:eastAsia="Microsoft JhengHei" w:hAnsi="Microsoft JhengHei" w:hint="eastAsia"/>
                  <w:sz w:val="18"/>
                  <w:szCs w:val="18"/>
                  <w:lang w:eastAsia="zh-TW"/>
                </w:rPr>
                <w:t>網站</w:t>
              </w:r>
            </w:hyperlink>
            <w:r w:rsidR="00C66D2F" w:rsidRPr="00804704">
              <w:rPr>
                <w:rFonts w:ascii="Microsoft JhengHei" w:eastAsia="Microsoft JhengHei" w:hAnsi="Microsoft JhengHei" w:hint="eastAsia"/>
                <w:sz w:val="18"/>
                <w:szCs w:val="18"/>
                <w:lang w:eastAsia="zh-TW"/>
              </w:rPr>
              <w:t>更新</w:t>
            </w:r>
            <w:r w:rsidRPr="00804704">
              <w:rPr>
                <w:rFonts w:ascii="Microsoft JhengHei" w:eastAsia="Microsoft JhengHei" w:hAnsi="Microsoft JhengHei" w:hint="eastAsia"/>
                <w:sz w:val="18"/>
                <w:szCs w:val="18"/>
                <w:lang w:eastAsia="zh-TW"/>
              </w:rPr>
              <w:t>；且</w:t>
            </w:r>
          </w:p>
          <w:p w:rsidR="00652ED5" w:rsidRPr="00804704" w:rsidRDefault="000F6F58" w:rsidP="00A13FF3">
            <w:pPr>
              <w:widowControl w:val="0"/>
              <w:snapToGrid w:val="0"/>
              <w:spacing w:line="240" w:lineRule="exact"/>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w:t>
            </w:r>
            <w:r w:rsidRPr="00804704">
              <w:rPr>
                <w:rFonts w:ascii="Microsoft JhengHei" w:eastAsia="Microsoft JhengHei" w:hAnsi="Microsoft JhengHei"/>
                <w:sz w:val="18"/>
                <w:szCs w:val="18"/>
                <w:lang w:eastAsia="zh-TW"/>
              </w:rPr>
              <w:t>2</w:t>
            </w:r>
            <w:r w:rsidRPr="00804704">
              <w:rPr>
                <w:rFonts w:ascii="Microsoft JhengHei" w:eastAsia="Microsoft JhengHei" w:hAnsi="Microsoft JhengHei" w:hint="eastAsia"/>
                <w:sz w:val="18"/>
                <w:szCs w:val="18"/>
                <w:lang w:eastAsia="zh-TW"/>
              </w:rPr>
              <w:t>）訂戶需來自推廣地區</w:t>
            </w:r>
          </w:p>
        </w:tc>
      </w:tr>
      <w:tr w:rsidR="00652ED5" w:rsidRPr="00A13FF3" w:rsidTr="00A13FF3">
        <w:trPr>
          <w:trHeight w:val="1275"/>
        </w:trPr>
        <w:tc>
          <w:tcPr>
            <w:tcW w:w="502" w:type="dxa"/>
            <w:shd w:val="clear" w:color="auto" w:fill="auto"/>
          </w:tcPr>
          <w:p w:rsidR="00652ED5" w:rsidRPr="00A13FF3" w:rsidRDefault="00D1349F" w:rsidP="00A13FF3">
            <w:pPr>
              <w:snapToGrid w:val="0"/>
              <w:spacing w:beforeLines="50" w:before="120" w:line="240" w:lineRule="exact"/>
              <w:jc w:val="both"/>
              <w:rPr>
                <w:rFonts w:ascii="Microsoft JhengHei" w:eastAsia="Microsoft JhengHei" w:hAnsi="Microsoft JhengHei"/>
              </w:rPr>
            </w:pPr>
            <w:sdt>
              <w:sdtPr>
                <w:rPr>
                  <w:rFonts w:ascii="Arial" w:eastAsia="Times New Roman" w:hAnsi="Arial" w:cs="Arial"/>
                  <w:sz w:val="18"/>
                  <w:szCs w:val="18"/>
                </w:rPr>
                <w:id w:val="94829085"/>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rPr>
                  <w:t>☐</w:t>
                </w:r>
              </w:sdtContent>
            </w:sdt>
          </w:p>
        </w:tc>
        <w:tc>
          <w:tcPr>
            <w:tcW w:w="2583" w:type="dxa"/>
            <w:shd w:val="clear" w:color="auto" w:fill="auto"/>
          </w:tcPr>
          <w:p w:rsidR="007F045A" w:rsidRPr="00A13FF3" w:rsidRDefault="000F6F58" w:rsidP="00A13FF3">
            <w:pPr>
              <w:snapToGrid w:val="0"/>
              <w:spacing w:line="240" w:lineRule="exact"/>
              <w:jc w:val="both"/>
              <w:rPr>
                <w:rFonts w:ascii="Microsoft JhengHei" w:eastAsia="Microsoft JhengHei" w:hAnsi="Microsoft JhengHei"/>
                <w:sz w:val="22"/>
                <w:lang w:eastAsia="zh-TW"/>
              </w:rPr>
            </w:pPr>
            <w:r w:rsidRPr="00A13FF3">
              <w:rPr>
                <w:rFonts w:ascii="Microsoft JhengHei" w:eastAsia="Microsoft JhengHei" w:hAnsi="Microsoft JhengHei" w:hint="eastAsia"/>
                <w:szCs w:val="22"/>
                <w:lang w:eastAsia="zh-TW"/>
              </w:rPr>
              <w:t>基本報價服務（</w:t>
            </w:r>
            <w:r w:rsidRPr="00A13FF3">
              <w:rPr>
                <w:rFonts w:ascii="Microsoft JhengHei" w:eastAsia="Microsoft JhengHei" w:hAnsi="Microsoft JhengHei"/>
                <w:szCs w:val="22"/>
                <w:lang w:eastAsia="zh-TW"/>
              </w:rPr>
              <w:t>BMP</w:t>
            </w:r>
            <w:r w:rsidRPr="00A13FF3">
              <w:rPr>
                <w:rFonts w:ascii="Microsoft JhengHei" w:eastAsia="Microsoft JhengHei" w:hAnsi="Microsoft JhengHei" w:hint="eastAsia"/>
                <w:szCs w:val="22"/>
                <w:lang w:eastAsia="zh-TW"/>
              </w:rPr>
              <w:t>）訂戶費的豁免</w:t>
            </w:r>
          </w:p>
        </w:tc>
        <w:tc>
          <w:tcPr>
            <w:tcW w:w="6379" w:type="dxa"/>
            <w:shd w:val="clear" w:color="auto" w:fill="auto"/>
          </w:tcPr>
          <w:p w:rsidR="00652ED5" w:rsidRPr="00804704" w:rsidRDefault="000F6F58" w:rsidP="00A13FF3">
            <w:pPr>
              <w:snapToGrid w:val="0"/>
              <w:spacing w:line="240" w:lineRule="exact"/>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適用要求：</w:t>
            </w:r>
          </w:p>
          <w:p w:rsidR="007F045A" w:rsidRPr="00804704" w:rsidRDefault="000F6F58" w:rsidP="00B96C34">
            <w:pPr>
              <w:snapToGrid w:val="0"/>
              <w:spacing w:line="240" w:lineRule="exact"/>
              <w:ind w:left="459" w:hangingChars="255" w:hanging="459"/>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w:t>
            </w:r>
            <w:r w:rsidRPr="00804704">
              <w:rPr>
                <w:rFonts w:ascii="Microsoft JhengHei" w:eastAsia="Microsoft JhengHei" w:hAnsi="Microsoft JhengHei"/>
                <w:sz w:val="18"/>
                <w:szCs w:val="18"/>
                <w:lang w:eastAsia="zh-TW"/>
              </w:rPr>
              <w:t>1</w:t>
            </w:r>
            <w:r w:rsidRPr="00804704">
              <w:rPr>
                <w:rFonts w:ascii="Microsoft JhengHei" w:eastAsia="Microsoft JhengHei" w:hAnsi="Microsoft JhengHei" w:hint="eastAsia"/>
                <w:sz w:val="18"/>
                <w:szCs w:val="18"/>
                <w:lang w:eastAsia="zh-TW"/>
              </w:rPr>
              <w:t>）信息商的基本報價服務必須</w:t>
            </w:r>
            <w:r w:rsidR="00E72C6A" w:rsidRPr="00E72C6A">
              <w:rPr>
                <w:rFonts w:ascii="Microsoft JhengHei" w:eastAsia="Microsoft JhengHei" w:hAnsi="Microsoft JhengHei" w:hint="eastAsia"/>
                <w:sz w:val="18"/>
                <w:szCs w:val="18"/>
                <w:lang w:eastAsia="zh-TW"/>
              </w:rPr>
              <w:t>在產品推出日起</w:t>
            </w:r>
            <w:r w:rsidR="00360C71" w:rsidRPr="00A13FF3">
              <w:rPr>
                <w:rFonts w:ascii="Microsoft JhengHei" w:eastAsia="Microsoft JhengHei" w:hAnsi="Microsoft JhengHei" w:hint="eastAsia"/>
                <w:szCs w:val="22"/>
                <w:lang w:eastAsia="zh-TW"/>
              </w:rPr>
              <w:t>，</w:t>
            </w:r>
            <w:r w:rsidR="00E72C6A" w:rsidRPr="00E72C6A">
              <w:rPr>
                <w:rFonts w:ascii="Microsoft JhengHei" w:eastAsia="Microsoft JhengHei" w:hAnsi="Microsoft JhengHei" w:hint="eastAsia"/>
                <w:sz w:val="18"/>
                <w:szCs w:val="18"/>
                <w:lang w:eastAsia="zh-TW"/>
              </w:rPr>
              <w:t>於其主要服務平台（如: 終端，移動應用程式和/或網站）</w:t>
            </w:r>
            <w:r w:rsidRPr="00804704">
              <w:rPr>
                <w:rFonts w:ascii="Microsoft JhengHei" w:eastAsia="Microsoft JhengHei" w:hAnsi="Microsoft JhengHei" w:hint="eastAsia"/>
                <w:sz w:val="18"/>
                <w:szCs w:val="18"/>
                <w:lang w:eastAsia="zh-TW"/>
              </w:rPr>
              <w:t>展示</w:t>
            </w:r>
            <w:r w:rsidR="00E72C6A" w:rsidRPr="00E72C6A">
              <w:rPr>
                <w:rFonts w:ascii="Microsoft JhengHei" w:eastAsia="Microsoft JhengHei" w:hAnsi="Microsoft JhengHei" w:hint="eastAsia"/>
                <w:sz w:val="18"/>
                <w:szCs w:val="18"/>
                <w:lang w:eastAsia="zh-TW"/>
              </w:rPr>
              <w:t>指定新</w:t>
            </w:r>
            <w:r w:rsidR="00C66D2F" w:rsidRPr="00804704">
              <w:rPr>
                <w:rFonts w:ascii="Microsoft JhengHei" w:eastAsia="Microsoft JhengHei" w:hAnsi="Microsoft JhengHei" w:hint="eastAsia"/>
                <w:sz w:val="18"/>
                <w:szCs w:val="18"/>
                <w:lang w:eastAsia="zh-TW"/>
              </w:rPr>
              <w:t>産品的實時行情</w:t>
            </w:r>
            <w:r w:rsidR="00E72C6A" w:rsidRPr="00A13FF3">
              <w:rPr>
                <w:rFonts w:ascii="Microsoft JhengHei" w:eastAsia="Microsoft JhengHei" w:hAnsi="Microsoft JhengHei" w:hint="eastAsia"/>
                <w:szCs w:val="22"/>
                <w:lang w:eastAsia="zh-TW"/>
              </w:rPr>
              <w:t>，</w:t>
            </w:r>
            <w:r w:rsidR="00C66D2F" w:rsidRPr="00804704">
              <w:rPr>
                <w:rFonts w:ascii="Microsoft JhengHei" w:eastAsia="Microsoft JhengHei" w:hAnsi="Microsoft JhengHei" w:hint="eastAsia"/>
                <w:sz w:val="18"/>
                <w:szCs w:val="18"/>
                <w:lang w:eastAsia="zh-TW"/>
              </w:rPr>
              <w:t>産品將不時</w:t>
            </w:r>
            <w:r w:rsidR="00E72C6A">
              <w:rPr>
                <w:rFonts w:ascii="Microsoft JhengHei" w:eastAsia="Microsoft JhengHei" w:hAnsi="Microsoft JhengHei" w:hint="eastAsia"/>
                <w:sz w:val="18"/>
                <w:szCs w:val="18"/>
                <w:lang w:eastAsia="zh-TW"/>
              </w:rPr>
              <w:t>於香港交易所</w:t>
            </w:r>
            <w:hyperlink r:id="rId13" w:history="1">
              <w:r w:rsidR="00E72C6A" w:rsidRPr="00E72C6A">
                <w:rPr>
                  <w:rStyle w:val="Hyperlink"/>
                  <w:rFonts w:ascii="Microsoft JhengHei" w:eastAsia="Microsoft JhengHei" w:hAnsi="Microsoft JhengHei" w:hint="eastAsia"/>
                  <w:sz w:val="18"/>
                  <w:szCs w:val="18"/>
                  <w:lang w:eastAsia="zh-TW"/>
                </w:rPr>
                <w:t>網站</w:t>
              </w:r>
            </w:hyperlink>
            <w:r w:rsidR="00C66D2F" w:rsidRPr="00804704">
              <w:rPr>
                <w:rFonts w:ascii="Microsoft JhengHei" w:eastAsia="Microsoft JhengHei" w:hAnsi="Microsoft JhengHei" w:hint="eastAsia"/>
                <w:sz w:val="18"/>
                <w:szCs w:val="18"/>
                <w:lang w:eastAsia="zh-TW"/>
              </w:rPr>
              <w:t>更新</w:t>
            </w:r>
            <w:r w:rsidRPr="00804704">
              <w:rPr>
                <w:rFonts w:ascii="Microsoft JhengHei" w:eastAsia="Microsoft JhengHei" w:hAnsi="Microsoft JhengHei" w:hint="eastAsia"/>
                <w:sz w:val="18"/>
                <w:szCs w:val="18"/>
                <w:lang w:eastAsia="zh-TW"/>
              </w:rPr>
              <w:t>；且</w:t>
            </w:r>
          </w:p>
          <w:p w:rsidR="007F045A" w:rsidRPr="00804704" w:rsidRDefault="000F6F58" w:rsidP="00A13FF3">
            <w:pPr>
              <w:snapToGrid w:val="0"/>
              <w:spacing w:line="240" w:lineRule="exact"/>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w:t>
            </w:r>
            <w:r w:rsidRPr="00804704">
              <w:rPr>
                <w:rFonts w:ascii="Microsoft JhengHei" w:eastAsia="Microsoft JhengHei" w:hAnsi="Microsoft JhengHei"/>
                <w:sz w:val="18"/>
                <w:szCs w:val="18"/>
                <w:lang w:eastAsia="zh-TW"/>
              </w:rPr>
              <w:t>2</w:t>
            </w:r>
            <w:r w:rsidRPr="00804704">
              <w:rPr>
                <w:rFonts w:ascii="Microsoft JhengHei" w:eastAsia="Microsoft JhengHei" w:hAnsi="Microsoft JhengHei" w:hint="eastAsia"/>
                <w:sz w:val="18"/>
                <w:szCs w:val="18"/>
                <w:lang w:eastAsia="zh-TW"/>
              </w:rPr>
              <w:t>）基本報價服務網頁應含有推廣地區當地語言的版本</w:t>
            </w:r>
          </w:p>
        </w:tc>
      </w:tr>
    </w:tbl>
    <w:p w:rsidR="00731029" w:rsidRPr="00A13FF3" w:rsidRDefault="00731029" w:rsidP="00804704">
      <w:pPr>
        <w:tabs>
          <w:tab w:val="left" w:pos="1440"/>
          <w:tab w:val="left" w:pos="2250"/>
          <w:tab w:val="left" w:pos="2610"/>
          <w:tab w:val="left" w:pos="3420"/>
          <w:tab w:val="left" w:pos="3690"/>
          <w:tab w:val="left" w:pos="6390"/>
          <w:tab w:val="left" w:pos="7200"/>
        </w:tabs>
        <w:snapToGrid w:val="0"/>
        <w:spacing w:line="180" w:lineRule="exact"/>
        <w:rPr>
          <w:rFonts w:ascii="Microsoft JhengHei" w:eastAsia="Microsoft JhengHei" w:hAnsi="Microsoft JhengHei"/>
          <w:b/>
          <w:sz w:val="8"/>
          <w:szCs w:val="8"/>
          <w:lang w:eastAsia="zh-TW"/>
        </w:rPr>
      </w:pPr>
    </w:p>
    <w:p w:rsidR="0071420F" w:rsidRDefault="0071420F"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eastAsia="zh-TW"/>
        </w:rPr>
      </w:pPr>
      <w:r w:rsidRPr="0071420F">
        <w:rPr>
          <w:rFonts w:ascii="Microsoft JhengHei" w:eastAsia="Microsoft JhengHei" w:hAnsi="Microsoft JhengHei" w:hint="eastAsia"/>
          <w:b/>
          <w:sz w:val="22"/>
          <w:szCs w:val="22"/>
          <w:lang w:eastAsia="zh-TW"/>
        </w:rPr>
        <w:t>在表格遞交後，即代表本人</w:t>
      </w:r>
      <w:r w:rsidR="00A82586" w:rsidRPr="00B96C34">
        <w:rPr>
          <w:rFonts w:ascii="Microsoft JhengHei" w:eastAsia="Microsoft JhengHei" w:hAnsi="Microsoft JhengHei" w:hint="eastAsia"/>
          <w:b/>
          <w:sz w:val="22"/>
          <w:szCs w:val="22"/>
          <w:lang w:eastAsia="zh-TW"/>
        </w:rPr>
        <w:t>亦</w:t>
      </w:r>
      <w:r w:rsidRPr="0071420F">
        <w:rPr>
          <w:rFonts w:ascii="Microsoft JhengHei" w:eastAsia="Microsoft JhengHei" w:hAnsi="Microsoft JhengHei" w:hint="eastAsia"/>
          <w:b/>
          <w:sz w:val="22"/>
          <w:szCs w:val="22"/>
          <w:lang w:eastAsia="zh-TW"/>
        </w:rPr>
        <w:t>同意將本人的個人資料按私隱政策聲明</w:t>
      </w:r>
      <w:r w:rsidRPr="0071420F">
        <w:rPr>
          <w:rFonts w:ascii="Microsoft JhengHei" w:eastAsia="Microsoft JhengHei" w:hAnsi="Microsoft JhengHei"/>
          <w:b/>
          <w:sz w:val="22"/>
          <w:szCs w:val="22"/>
          <w:lang w:eastAsia="zh-TW"/>
        </w:rPr>
        <w:t>(</w:t>
      </w:r>
      <w:r w:rsidR="00C66D2F">
        <w:rPr>
          <w:rFonts w:ascii="Microsoft JhengHei" w:eastAsia="Microsoft JhengHei" w:hAnsi="Microsoft JhengHei" w:hint="eastAsia"/>
          <w:b/>
          <w:sz w:val="22"/>
          <w:szCs w:val="22"/>
          <w:lang w:eastAsia="zh-TW"/>
        </w:rPr>
        <w:t>詳</w:t>
      </w:r>
      <w:r w:rsidRPr="0071420F">
        <w:rPr>
          <w:rFonts w:ascii="Microsoft JhengHei" w:eastAsia="Microsoft JhengHei" w:hAnsi="Microsoft JhengHei" w:hint="eastAsia"/>
          <w:b/>
          <w:sz w:val="22"/>
          <w:szCs w:val="22"/>
          <w:lang w:eastAsia="zh-TW"/>
        </w:rPr>
        <w:t>見背頁</w:t>
      </w:r>
      <w:r w:rsidRPr="0071420F">
        <w:rPr>
          <w:rFonts w:ascii="Microsoft JhengHei" w:eastAsia="Microsoft JhengHei" w:hAnsi="Microsoft JhengHei"/>
          <w:b/>
          <w:sz w:val="22"/>
          <w:szCs w:val="22"/>
          <w:lang w:eastAsia="zh-TW"/>
        </w:rPr>
        <w:t>)</w:t>
      </w:r>
      <w:r w:rsidRPr="0071420F">
        <w:rPr>
          <w:rFonts w:ascii="Microsoft JhengHei" w:eastAsia="Microsoft JhengHei" w:hAnsi="Microsoft JhengHei" w:hint="eastAsia"/>
          <w:b/>
          <w:sz w:val="22"/>
          <w:szCs w:val="22"/>
          <w:lang w:eastAsia="zh-TW"/>
        </w:rPr>
        <w:t>所述處理。</w:t>
      </w:r>
    </w:p>
    <w:p w:rsidR="0071420F" w:rsidRPr="0071420F" w:rsidRDefault="0071420F"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eastAsia="zh-TW"/>
        </w:rPr>
      </w:pPr>
    </w:p>
    <w:p w:rsidR="002E3AA6" w:rsidRPr="00A13FF3" w:rsidRDefault="000F6F58"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rPr>
      </w:pPr>
      <w:r w:rsidRPr="00A13FF3">
        <w:rPr>
          <w:rFonts w:ascii="Microsoft JhengHei" w:eastAsia="Microsoft JhengHei" w:hAnsi="Microsoft JhengHei" w:hint="eastAsia"/>
          <w:b/>
          <w:sz w:val="22"/>
          <w:szCs w:val="22"/>
          <w:lang w:val="en-US" w:eastAsia="zh-TW"/>
        </w:rPr>
        <w:t>此覆及提交：</w:t>
      </w:r>
    </w:p>
    <w:p w:rsidR="002E3AA6" w:rsidRPr="00A13FF3" w:rsidRDefault="002E3AA6" w:rsidP="00804704">
      <w:pPr>
        <w:tabs>
          <w:tab w:val="left" w:pos="1440"/>
          <w:tab w:val="left" w:pos="2250"/>
          <w:tab w:val="left" w:pos="2610"/>
          <w:tab w:val="left" w:pos="3420"/>
          <w:tab w:val="left" w:pos="3690"/>
          <w:tab w:val="left" w:pos="6390"/>
          <w:tab w:val="left" w:pos="7200"/>
        </w:tabs>
        <w:snapToGrid w:val="0"/>
        <w:spacing w:line="180" w:lineRule="exact"/>
        <w:rPr>
          <w:rFonts w:ascii="Microsoft JhengHei" w:eastAsia="Microsoft JhengHei" w:hAnsi="Microsoft JhengHei"/>
          <w:b/>
          <w:sz w:val="8"/>
          <w:szCs w:val="8"/>
          <w:lang w:val="en-US"/>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136"/>
        <w:gridCol w:w="7547"/>
      </w:tblGrid>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公司名稱</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聯絡人姓名</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職銜（部門）</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聯繫電話</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電郵地址</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日期</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bl>
    <w:p w:rsidR="0004138F" w:rsidRDefault="0004138F" w:rsidP="0004138F">
      <w:pPr>
        <w:spacing w:line="200" w:lineRule="exact"/>
        <w:ind w:leftChars="-70" w:left="1" w:rightChars="-84" w:right="-168" w:hangingChars="88" w:hanging="141"/>
        <w:jc w:val="both"/>
        <w:rPr>
          <w:rFonts w:ascii="Microsoft JhengHei" w:eastAsia="Microsoft JhengHei" w:hAnsi="Microsoft JhengHei" w:cs="Arial"/>
          <w:sz w:val="16"/>
          <w:szCs w:val="16"/>
          <w:u w:val="wave"/>
          <w:lang w:val="en-US" w:eastAsia="zh-TW"/>
        </w:rPr>
        <w:sectPr w:rsidR="0004138F" w:rsidSect="0071420F">
          <w:headerReference w:type="default" r:id="rId14"/>
          <w:footerReference w:type="default" r:id="rId15"/>
          <w:pgSz w:w="11909" w:h="16834" w:code="9"/>
          <w:pgMar w:top="1237" w:right="1282" w:bottom="450" w:left="1440" w:header="568" w:footer="745" w:gutter="0"/>
          <w:cols w:space="720" w:equalWidth="0">
            <w:col w:w="9187"/>
          </w:cols>
        </w:sectPr>
      </w:pPr>
    </w:p>
    <w:p w:rsidR="0004138F" w:rsidRDefault="0004138F" w:rsidP="0071420F">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lastRenderedPageBreak/>
        <w:t>私隱政策聲明</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color w:val="333333"/>
          <w:spacing w:val="36"/>
          <w:sz w:val="12"/>
          <w:szCs w:val="12"/>
          <w:lang w:eastAsia="zh-TW"/>
        </w:rPr>
        <w:t>香港交易及結算所有限公司以及其不時的附屬公司（統稱「</w:t>
      </w:r>
      <w:r w:rsidRPr="00BA42F5">
        <w:rPr>
          <w:rFonts w:ascii="Arial" w:hAnsi="Arial" w:cs="Arial"/>
          <w:b/>
          <w:bCs/>
          <w:color w:val="333333"/>
          <w:spacing w:val="36"/>
          <w:sz w:val="12"/>
          <w:szCs w:val="12"/>
          <w:lang w:eastAsia="zh-TW"/>
        </w:rPr>
        <w:t>本集團</w:t>
      </w:r>
      <w:r w:rsidRPr="00BA42F5">
        <w:rPr>
          <w:rFonts w:ascii="Arial" w:hAnsi="Arial" w:cs="Arial"/>
          <w:color w:val="333333"/>
          <w:spacing w:val="36"/>
          <w:sz w:val="12"/>
          <w:szCs w:val="12"/>
          <w:lang w:eastAsia="zh-TW"/>
        </w:rPr>
        <w:t>」）（在本私隱政策聲明中，各自稱為「</w:t>
      </w:r>
      <w:r w:rsidRPr="00BA42F5">
        <w:rPr>
          <w:rFonts w:ascii="Arial" w:hAnsi="Arial" w:cs="Arial"/>
          <w:b/>
          <w:bCs/>
          <w:color w:val="333333"/>
          <w:spacing w:val="36"/>
          <w:sz w:val="12"/>
          <w:szCs w:val="12"/>
          <w:lang w:eastAsia="zh-TW"/>
        </w:rPr>
        <w:t>香港交易所</w:t>
      </w:r>
      <w:r w:rsidRPr="00BA42F5">
        <w:rPr>
          <w:rFonts w:ascii="Arial" w:hAnsi="Arial" w:cs="Arial"/>
          <w:color w:val="333333"/>
          <w:spacing w:val="36"/>
          <w:sz w:val="12"/>
          <w:szCs w:val="12"/>
          <w:lang w:eastAsia="zh-TW"/>
        </w:rPr>
        <w:t>」、「</w:t>
      </w:r>
      <w:r w:rsidRPr="00BA42F5">
        <w:rPr>
          <w:rFonts w:ascii="Arial" w:hAnsi="Arial" w:cs="Arial"/>
          <w:b/>
          <w:bCs/>
          <w:color w:val="333333"/>
          <w:spacing w:val="36"/>
          <w:sz w:val="12"/>
          <w:szCs w:val="12"/>
          <w:lang w:eastAsia="zh-TW"/>
        </w:rPr>
        <w:t>我們</w:t>
      </w:r>
      <w:r w:rsidRPr="00BA42F5">
        <w:rPr>
          <w:rFonts w:ascii="Arial" w:hAnsi="Arial" w:cs="Arial"/>
          <w:color w:val="333333"/>
          <w:spacing w:val="36"/>
          <w:sz w:val="12"/>
          <w:szCs w:val="12"/>
          <w:lang w:eastAsia="zh-TW"/>
        </w:rPr>
        <w:t>」或「</w:t>
      </w:r>
      <w:r w:rsidRPr="00BA42F5">
        <w:rPr>
          <w:rFonts w:ascii="Arial" w:hAnsi="Arial" w:cs="Arial"/>
          <w:b/>
          <w:bCs/>
          <w:color w:val="333333"/>
          <w:spacing w:val="36"/>
          <w:sz w:val="12"/>
          <w:szCs w:val="12"/>
          <w:lang w:eastAsia="zh-TW"/>
        </w:rPr>
        <w:t>本集團成員公司</w:t>
      </w:r>
      <w:r w:rsidRPr="00BA42F5">
        <w:rPr>
          <w:rFonts w:ascii="Arial" w:hAnsi="Arial" w:cs="Arial"/>
          <w:color w:val="333333"/>
          <w:spacing w:val="36"/>
          <w:sz w:val="12"/>
          <w:szCs w:val="12"/>
          <w:lang w:eastAsia="zh-TW"/>
        </w:rPr>
        <w:t>」，視適用情況而定）明白根據香港法例第</w:t>
      </w:r>
      <w:r w:rsidRPr="00BA42F5">
        <w:rPr>
          <w:rFonts w:ascii="Arial" w:hAnsi="Arial" w:cs="Arial"/>
          <w:color w:val="333333"/>
          <w:spacing w:val="36"/>
          <w:sz w:val="12"/>
          <w:szCs w:val="12"/>
          <w:lang w:eastAsia="zh-TW"/>
        </w:rPr>
        <w:t>486</w:t>
      </w:r>
      <w:r w:rsidRPr="00BA42F5">
        <w:rPr>
          <w:rFonts w:ascii="Arial" w:hAnsi="Arial" w:cs="Arial"/>
          <w:color w:val="333333"/>
          <w:spacing w:val="36"/>
          <w:sz w:val="12"/>
          <w:szCs w:val="12"/>
          <w:lang w:eastAsia="zh-TW"/>
        </w:rPr>
        <w:t>章《個人資料（私隱）條例》（該「《</w:t>
      </w:r>
      <w:r w:rsidRPr="00BA42F5">
        <w:rPr>
          <w:rFonts w:ascii="Arial" w:hAnsi="Arial" w:cs="Arial"/>
          <w:b/>
          <w:bCs/>
          <w:color w:val="333333"/>
          <w:spacing w:val="36"/>
          <w:sz w:val="12"/>
          <w:szCs w:val="12"/>
          <w:lang w:eastAsia="zh-TW"/>
        </w:rPr>
        <w:t>條例</w:t>
      </w:r>
      <w:r w:rsidRPr="00BA42F5">
        <w:rPr>
          <w:rFonts w:ascii="Arial" w:hAnsi="Arial" w:cs="Arial"/>
          <w:color w:val="333333"/>
          <w:spacing w:val="36"/>
          <w:sz w:val="12"/>
          <w:szCs w:val="12"/>
          <w:lang w:eastAsia="zh-TW"/>
        </w:rPr>
        <w:t>》」）其在收集、持有、處理、使用及／或轉移個人資料方面的責任。個人資料的收集只限作合法且相關的用途，並會採取一切實際可行方法去確保我們持有的個人資料準確無誤。我們將會根據本私隱政策聲明使用我們不時所收集閣下的個人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我們定期檢討這項私隱政策聲明，並可能不時加以修訂或加入具體指示、政策及條款。本私隱政策聲明如有任何重要修訂，我們會通過</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閣下提供給我們的聯絡方式通知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閣下，也會按該《條例》的規定，讓</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閣下可以透過屆時通知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途徑選擇拒絕接收此類修訂通知。否則，關於通過香港交易所網站或其他方式而提供給我們的個人資料，閣下繼續使用香港交易所網站或繼續維持與我們的關係即被視為同意並接受此項私隱政策聲明（不時修訂）。</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如對這項私隱政策聲明或我們如何使用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閣下的個人資料有任何疑問，請通過下文「聯繫我們」所載的任何一個通訊渠道與我們聯繫。</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請注意：如</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閣下沒有向我們提供個人資料（或有關</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閣下代理人的個人資料），我們可能無法提供</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閣下要求的資訊、產品或服務又或無法處理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閣下的要求、申請、訂購或登記，亦可能無法執行或履行監管職能（定義見下文）。</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目的</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我們或會為了以下目的而不時收集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閣下的個人資料（包括但不限於</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閣下的姓名、郵寄地址、電話號碼、電郵地址、出生日期和登入名稱）：</w:t>
      </w:r>
      <w:r w:rsidRPr="00BA42F5">
        <w:rPr>
          <w:rFonts w:ascii="Arial" w:hAnsi="Arial" w:cs="Arial"/>
          <w:color w:val="333333"/>
          <w:spacing w:val="36"/>
          <w:sz w:val="12"/>
          <w:szCs w:val="12"/>
          <w:lang w:eastAsia="zh-TW"/>
        </w:rPr>
        <w:br/>
        <w:t xml:space="preserve">1. </w:t>
      </w:r>
      <w:r w:rsidRPr="00BA42F5">
        <w:rPr>
          <w:rFonts w:ascii="Arial" w:hAnsi="Arial" w:cs="Arial"/>
          <w:color w:val="333333"/>
          <w:spacing w:val="36"/>
          <w:sz w:val="12"/>
          <w:szCs w:val="12"/>
          <w:lang w:eastAsia="zh-TW"/>
        </w:rPr>
        <w:t>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閣下的申請、訂購及登記使用我們的產品及服務；</w:t>
      </w:r>
      <w:r w:rsidRPr="00BA42F5">
        <w:rPr>
          <w:rFonts w:ascii="Arial" w:hAnsi="Arial" w:cs="Arial"/>
          <w:color w:val="333333"/>
          <w:spacing w:val="36"/>
          <w:sz w:val="12"/>
          <w:szCs w:val="12"/>
          <w:lang w:eastAsia="zh-TW"/>
        </w:rPr>
        <w:br/>
        <w:t xml:space="preserve">2. </w:t>
      </w:r>
      <w:r w:rsidRPr="00BA42F5">
        <w:rPr>
          <w:rFonts w:ascii="Arial" w:hAnsi="Arial" w:cs="Arial"/>
          <w:color w:val="333333"/>
          <w:spacing w:val="36"/>
          <w:sz w:val="12"/>
          <w:szCs w:val="12"/>
          <w:lang w:eastAsia="zh-TW"/>
        </w:rPr>
        <w:t>執行或履行香港交易所以及任何由其作為認可控制人的公司（定義見香港法例第</w:t>
      </w:r>
      <w:r w:rsidRPr="00BA42F5">
        <w:rPr>
          <w:rFonts w:ascii="Arial" w:hAnsi="Arial" w:cs="Arial"/>
          <w:color w:val="333333"/>
          <w:spacing w:val="36"/>
          <w:sz w:val="12"/>
          <w:szCs w:val="12"/>
          <w:lang w:eastAsia="zh-TW"/>
        </w:rPr>
        <w:t>571</w:t>
      </w:r>
      <w:r w:rsidRPr="00BA42F5">
        <w:rPr>
          <w:rFonts w:ascii="Arial" w:hAnsi="Arial" w:cs="Arial"/>
          <w:color w:val="333333"/>
          <w:spacing w:val="36"/>
          <w:sz w:val="12"/>
          <w:szCs w:val="12"/>
          <w:lang w:eastAsia="zh-TW"/>
        </w:rPr>
        <w:t>章《證券及期貨條例》）的職能（「監管職能」）；</w:t>
      </w:r>
      <w:r w:rsidRPr="00BA42F5">
        <w:rPr>
          <w:rFonts w:ascii="Arial" w:hAnsi="Arial" w:cs="Arial"/>
          <w:color w:val="333333"/>
          <w:spacing w:val="36"/>
          <w:sz w:val="12"/>
          <w:szCs w:val="12"/>
          <w:lang w:eastAsia="zh-TW"/>
        </w:rPr>
        <w:br/>
        <w:t xml:space="preserve">3. </w:t>
      </w:r>
      <w:r w:rsidRPr="00BA42F5">
        <w:rPr>
          <w:rFonts w:ascii="Arial" w:hAnsi="Arial" w:cs="Arial"/>
          <w:color w:val="333333"/>
          <w:spacing w:val="36"/>
          <w:sz w:val="12"/>
          <w:szCs w:val="12"/>
          <w:lang w:eastAsia="zh-TW"/>
        </w:rPr>
        <w:t>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閣下提供我們的產品和服務，以及與此相關的賬戶管理；</w:t>
      </w:r>
      <w:r w:rsidRPr="00BA42F5">
        <w:rPr>
          <w:rFonts w:ascii="Arial" w:hAnsi="Arial" w:cs="Arial"/>
          <w:color w:val="333333"/>
          <w:spacing w:val="36"/>
          <w:sz w:val="12"/>
          <w:szCs w:val="12"/>
          <w:lang w:eastAsia="zh-TW"/>
        </w:rPr>
        <w:br/>
        <w:t xml:space="preserve">4. </w:t>
      </w:r>
      <w:r w:rsidRPr="00BA42F5">
        <w:rPr>
          <w:rFonts w:ascii="Arial" w:hAnsi="Arial" w:cs="Arial"/>
          <w:color w:val="333333"/>
          <w:spacing w:val="36"/>
          <w:sz w:val="12"/>
          <w:szCs w:val="12"/>
          <w:lang w:eastAsia="zh-TW"/>
        </w:rPr>
        <w:t>進行研究和統計分析；</w:t>
      </w:r>
      <w:r w:rsidRPr="00BA42F5">
        <w:rPr>
          <w:rFonts w:ascii="Arial" w:hAnsi="Arial" w:cs="Arial"/>
          <w:color w:val="333333"/>
          <w:spacing w:val="36"/>
          <w:sz w:val="12"/>
          <w:szCs w:val="12"/>
          <w:lang w:eastAsia="zh-TW"/>
        </w:rPr>
        <w:br/>
        <w:t xml:space="preserve">5. </w:t>
      </w:r>
      <w:r w:rsidRPr="00BA42F5">
        <w:rPr>
          <w:rFonts w:ascii="Arial" w:hAnsi="Arial" w:cs="Arial"/>
          <w:color w:val="333333"/>
          <w:spacing w:val="36"/>
          <w:sz w:val="12"/>
          <w:szCs w:val="12"/>
          <w:lang w:eastAsia="zh-TW"/>
        </w:rPr>
        <w:t>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閣下應聘香港交易所職位或工作的申請，以評估</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閣下是否為適合人選，並向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閣下的前僱主進行相關的背景查證；及</w:t>
      </w:r>
      <w:r w:rsidRPr="00BA42F5">
        <w:rPr>
          <w:rFonts w:ascii="Arial" w:hAnsi="Arial" w:cs="Arial"/>
          <w:color w:val="333333"/>
          <w:spacing w:val="36"/>
          <w:sz w:val="12"/>
          <w:szCs w:val="12"/>
          <w:lang w:eastAsia="zh-TW"/>
        </w:rPr>
        <w:br/>
        <w:t xml:space="preserve">6. </w:t>
      </w:r>
      <w:r w:rsidRPr="00BA42F5">
        <w:rPr>
          <w:rFonts w:ascii="Arial" w:hAnsi="Arial" w:cs="Arial"/>
          <w:color w:val="333333"/>
          <w:spacing w:val="36"/>
          <w:sz w:val="12"/>
          <w:szCs w:val="12"/>
          <w:lang w:eastAsia="zh-TW"/>
        </w:rPr>
        <w:t>與上列任何一項有直接關聯的其他目的。</w:t>
      </w:r>
    </w:p>
    <w:p w:rsidR="0004138F" w:rsidRPr="00BA42F5" w:rsidRDefault="0004138F" w:rsidP="0071420F">
      <w:pPr>
        <w:spacing w:before="100" w:beforeAutospacing="1" w:after="240"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直接營銷</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閣下已經給予同意而其後並無撤回，我們也可能會使用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閣下的姓名、郵寄地址、電話號碼和電郵地址，用以寄送宣傳資料，就香港交易所以及本集團其他成員公司的金融和資訊服務進行直接營銷活動。</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如不希望收到我們的宣傳和直接營銷資料，或不希望收到某類宣傳和直接營銷資料，又或不希望在某種途徑收到此類材料，請通過下文「聯繫我們」所載的其中一種通訊渠道聯絡我們。為確保可以迅速處理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閣下的要求，請提供</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閣下的全名、電郵地址、登入名稱及所訂閱產品及／或服務的詳情。</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身份證號碼</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我們也可能會根據適用法律或規例又或任何對我們有管轄權限的監管者的要求而收集並處理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閣下的身份證號碼，另外亦可能因為需要識別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閣下的身份而（在不抵觸該《條例》的前提下）收集並處理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閣下的身份證號碼。</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轉移</w:t>
      </w:r>
      <w:r w:rsidRPr="00BA42F5">
        <w:rPr>
          <w:rFonts w:ascii="Arial" w:hAnsi="Arial" w:cs="Arial"/>
          <w:b/>
          <w:bCs/>
          <w:color w:val="333333"/>
          <w:spacing w:val="36"/>
          <w:sz w:val="12"/>
          <w:szCs w:val="12"/>
        </w:rPr>
        <w:t> </w:t>
      </w:r>
      <w:r w:rsidRPr="00BA42F5">
        <w:rPr>
          <w:rFonts w:ascii="Arial" w:hAnsi="Arial" w:cs="Arial"/>
          <w:b/>
          <w:bCs/>
          <w:color w:val="333333"/>
          <w:spacing w:val="36"/>
          <w:sz w:val="12"/>
          <w:szCs w:val="12"/>
          <w:lang w:eastAsia="zh-TW"/>
        </w:rPr>
        <w:t>閣下的個人資料作直接營銷</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除非</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閣下已經拒絕，否則我們可能會將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閣下的姓名、郵寄地址、電話號碼和電郵地址轉交本集團其他成員公司，使其可向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閣下寄送宣傳資料，就其金融和資訊服務進行直接營銷活動。</w:t>
      </w:r>
    </w:p>
    <w:p w:rsidR="0004138F" w:rsidRDefault="0004138F" w:rsidP="0071420F">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其他轉移個人資料的情況</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為了以上一個或多於一個目的，閣下的個人資料可能會被：</w:t>
      </w:r>
      <w:r w:rsidRPr="00BA42F5">
        <w:rPr>
          <w:rFonts w:ascii="Arial" w:hAnsi="Arial" w:cs="Arial"/>
          <w:color w:val="333333"/>
          <w:spacing w:val="36"/>
          <w:sz w:val="12"/>
          <w:szCs w:val="12"/>
          <w:lang w:eastAsia="zh-TW"/>
        </w:rPr>
        <w:br/>
        <w:t xml:space="preserve">1. </w:t>
      </w:r>
      <w:r w:rsidRPr="00BA42F5">
        <w:rPr>
          <w:rFonts w:ascii="Arial" w:hAnsi="Arial" w:cs="Arial"/>
          <w:color w:val="333333"/>
          <w:spacing w:val="36"/>
          <w:sz w:val="12"/>
          <w:szCs w:val="12"/>
          <w:lang w:eastAsia="zh-TW"/>
        </w:rPr>
        <w:t>轉交予本集團其他成員公司，而使本集團（在香港或其他地方）的相關人員獲得</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閣下的個人資料；就此，閣下同意將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閣下的個人資料轉離香港；</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t xml:space="preserve">2. </w:t>
      </w:r>
      <w:r w:rsidRPr="00BA42F5">
        <w:rPr>
          <w:rFonts w:ascii="Arial" w:hAnsi="Arial" w:cs="Arial"/>
          <w:color w:val="333333"/>
          <w:spacing w:val="36"/>
          <w:sz w:val="12"/>
          <w:szCs w:val="12"/>
          <w:lang w:eastAsia="zh-TW"/>
        </w:rPr>
        <w:t>提供予任何向香港交易所及</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或本集團在香港或其他地方的其他成員提供行政、電訊、電腦、付款、追收欠款、資料處理或其他服務的代理、承判商或第三方；及</w:t>
      </w:r>
      <w:r w:rsidRPr="00BA42F5">
        <w:rPr>
          <w:rFonts w:ascii="Arial" w:hAnsi="Arial" w:cs="Arial"/>
          <w:color w:val="333333"/>
          <w:spacing w:val="36"/>
          <w:sz w:val="12"/>
          <w:szCs w:val="12"/>
          <w:lang w:eastAsia="zh-TW"/>
        </w:rPr>
        <w:br/>
        <w:t xml:space="preserve">3. </w:t>
      </w:r>
      <w:r w:rsidRPr="00BA42F5">
        <w:rPr>
          <w:rFonts w:ascii="Arial" w:hAnsi="Arial" w:cs="Arial"/>
          <w:color w:val="333333"/>
          <w:spacing w:val="36"/>
          <w:sz w:val="12"/>
          <w:szCs w:val="12"/>
          <w:lang w:eastAsia="zh-TW"/>
        </w:rPr>
        <w:t>轉交予其他人士（收集資料時會通知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w:t>
      </w:r>
    </w:p>
    <w:p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我們如何使用</w:t>
      </w:r>
      <w:r w:rsidRPr="00BA42F5">
        <w:rPr>
          <w:rFonts w:ascii="Arial" w:hAnsi="Arial" w:cs="Arial"/>
          <w:b/>
          <w:bCs/>
          <w:color w:val="333333"/>
          <w:spacing w:val="36"/>
          <w:sz w:val="12"/>
          <w:szCs w:val="12"/>
          <w:lang w:eastAsia="zh-TW"/>
        </w:rPr>
        <w:t>cookies</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閣下通過香港交易所網站查閱我們的資訊或服務時，應當留意到網站有使用</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是指儲存在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閣下瀏覽器內的資料檔。閣下進入香港交易所網站時，網站即在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閣下瀏覽器內自動安裝並使用</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。香港交易所網站使用兩種</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t>Session Cookies</w:t>
      </w:r>
      <w:r w:rsidRPr="00BA42F5">
        <w:rPr>
          <w:rFonts w:ascii="Arial" w:hAnsi="Arial" w:cs="Arial"/>
          <w:color w:val="333333"/>
          <w:spacing w:val="36"/>
          <w:sz w:val="12"/>
          <w:szCs w:val="12"/>
          <w:lang w:eastAsia="zh-TW"/>
        </w:rPr>
        <w:t>：一種只在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閣下瀏覽香港交易所網站期間留存於瀏覽器內的短暫性質</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，用處在於取得並儲存配置資訊及管理網站，包括「攜帶」資訊以隨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閣下瀏覽網站的不同版頁，譬如以免</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閣下每到一個版頁也要重新輸入資訊。</w:t>
      </w:r>
      <w:r w:rsidRPr="00BA42F5">
        <w:rPr>
          <w:rFonts w:ascii="Arial" w:hAnsi="Arial" w:cs="Arial"/>
          <w:color w:val="333333"/>
          <w:spacing w:val="36"/>
          <w:sz w:val="12"/>
          <w:szCs w:val="12"/>
          <w:lang w:eastAsia="zh-TW"/>
        </w:rPr>
        <w:t>Session cookies</w:t>
      </w:r>
      <w:r w:rsidRPr="00BA42F5">
        <w:rPr>
          <w:rFonts w:ascii="Arial" w:hAnsi="Arial" w:cs="Arial"/>
          <w:color w:val="333333"/>
          <w:spacing w:val="36"/>
          <w:sz w:val="12"/>
          <w:szCs w:val="12"/>
          <w:lang w:eastAsia="zh-TW"/>
        </w:rPr>
        <w:t>也會用來編備關於香港交易所網站使用的匿名統計資料。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t>Persistent Cookies</w:t>
      </w:r>
      <w:r w:rsidRPr="00BA42F5">
        <w:rPr>
          <w:rFonts w:ascii="Arial" w:hAnsi="Arial" w:cs="Arial"/>
          <w:color w:val="333333"/>
          <w:spacing w:val="36"/>
          <w:sz w:val="12"/>
          <w:szCs w:val="12"/>
          <w:lang w:eastAsia="zh-TW"/>
        </w:rPr>
        <w:t>：一種留存於瀏覽器內較長時間的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，用以編備關於香港交易所網站使用的匿名統計資料，或追蹤和記錄使用者的習慣偏好。</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香港交易所網站所用的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不包含個人資料。閣下可以更改瀏覽器或網路安全軟件中的設定，拒絕接受瀏覽器內的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。不過，這樣或會令</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閣下不能使用或啟動香港交易所網站中的某些功能。</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法律與法規的遵守</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或披露</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閣下的個人資料。香港交易所及本集團其他成員公司或須披露</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閣下的個人資料，以履行與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閣下的協議，或保護我們或我們僱員的權利、財產或安全，又或執行或履行監管職能。</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公司重組</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隨著我們持續發展業務，我們可能會重組集團架構或出現控制權易手或業務合併。在這些情況下，閣下的個人資料或會按這份私隱政策聲明或另一份將會通知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閣下的私隱政策聲明而移交繼續運營我們業務或類似服務的第三方。此等第三方或在香港以外的地方，就此等收購或重組而使用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閣下個人資料的地點也可能不在香港。</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查閱及更正個人資料</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根據該《條例》，閣下有權查明我們是否持有</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閣下的個人資料、取得資料的備份及更正任何不準確資料，也可以要求我們通知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閣下其持有資料的種類。如欲查閱有關資料，須使用個人資料私隱專員（「</w:t>
      </w:r>
      <w:r w:rsidRPr="00BA42F5">
        <w:rPr>
          <w:rFonts w:ascii="Arial" w:hAnsi="Arial" w:cs="Arial"/>
          <w:b/>
          <w:bCs/>
          <w:color w:val="333333"/>
          <w:spacing w:val="36"/>
          <w:sz w:val="12"/>
          <w:szCs w:val="12"/>
          <w:lang w:eastAsia="zh-TW"/>
        </w:rPr>
        <w:t>私隱專員</w:t>
      </w:r>
      <w:r w:rsidRPr="00BA42F5">
        <w:rPr>
          <w:rFonts w:ascii="Arial" w:hAnsi="Arial" w:cs="Arial"/>
          <w:color w:val="333333"/>
          <w:spacing w:val="36"/>
          <w:sz w:val="12"/>
          <w:szCs w:val="12"/>
          <w:lang w:eastAsia="zh-TW"/>
        </w:rPr>
        <w:t>」）指定的表格（可於私隱專員公署的官方網站下載）或經此連接</w:t>
      </w:r>
      <w:hyperlink r:id="rId16" w:history="1">
        <w:r w:rsidRPr="00BA42F5">
          <w:rPr>
            <w:rFonts w:ascii="Arial" w:hAnsi="Arial" w:cs="Arial"/>
            <w:color w:val="004B96"/>
            <w:spacing w:val="36"/>
            <w:sz w:val="12"/>
            <w:szCs w:val="12"/>
            <w:lang w:eastAsia="zh-TW"/>
          </w:rPr>
          <w:t>https://www.pcpd.org.hk/english/publications/files/Dforme.pdf</w:t>
        </w:r>
      </w:hyperlink>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t>提出。</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如欲查閱和更正個人資料，或查閱有關政策與常規以及我們所持有資料種類，應以書面及郵遞形式提出要求（見以下「聯繫我們」）。</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我們或會因應</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閣下查閱資料要求而產生的行政及實際成本而收取合理的費用。</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終止或取消</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任何時候如果</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閣下在我們的賬戶或與我們的關係被取消或終止，我們會隨即在合理情況下盡快終止處理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閣下的個人資料，但也可按合理需要而保留有關資料，合理的需要包括：資料歸檔；解決實際或潛在的爭議；遵守適用法律及規例；履行與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閣下的任何協議；保障我們及我們僱員的權利、財產或安全；以及執行或履行我們的職能、義務及責任等。</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一般資料</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本私隱政策聲明的中英文本如有差異，概以英文版為準。</w:t>
      </w:r>
    </w:p>
    <w:p w:rsidR="009A6F07" w:rsidRPr="009A6F07" w:rsidRDefault="0004138F" w:rsidP="009A6F07">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聯繫我們</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郵寄：</w:t>
      </w:r>
      <w:r w:rsidRPr="00BA42F5">
        <w:rPr>
          <w:rFonts w:ascii="Arial" w:hAnsi="Arial" w:cs="Arial"/>
          <w:color w:val="333333"/>
          <w:spacing w:val="36"/>
          <w:sz w:val="12"/>
          <w:szCs w:val="12"/>
          <w:lang w:eastAsia="zh-TW"/>
        </w:rPr>
        <w:br/>
      </w:r>
      <w:r w:rsidR="009A6F07" w:rsidRPr="009A6F07">
        <w:rPr>
          <w:rFonts w:ascii="Arial" w:hAnsi="Arial" w:cs="Arial" w:hint="eastAsia"/>
          <w:color w:val="333333"/>
          <w:spacing w:val="36"/>
          <w:sz w:val="12"/>
          <w:szCs w:val="12"/>
          <w:lang w:eastAsia="zh-TW"/>
        </w:rPr>
        <w:t>香港中環康樂廣場</w:t>
      </w:r>
      <w:r w:rsidR="009A6F07">
        <w:rPr>
          <w:rFonts w:ascii="Arial" w:hAnsi="Arial" w:cs="Arial" w:hint="eastAsia"/>
          <w:color w:val="333333"/>
          <w:spacing w:val="36"/>
          <w:sz w:val="12"/>
          <w:szCs w:val="12"/>
          <w:lang w:eastAsia="zh-TW"/>
        </w:rPr>
        <w:t>8</w:t>
      </w:r>
      <w:r w:rsidR="009A6F07" w:rsidRPr="009A6F07">
        <w:rPr>
          <w:rFonts w:ascii="Arial" w:hAnsi="Arial" w:cs="Arial" w:hint="eastAsia"/>
          <w:color w:val="333333"/>
          <w:spacing w:val="36"/>
          <w:sz w:val="12"/>
          <w:szCs w:val="12"/>
          <w:lang w:eastAsia="zh-TW"/>
        </w:rPr>
        <w:t>號</w:t>
      </w:r>
    </w:p>
    <w:p w:rsidR="0004138F" w:rsidRPr="006E2D4D" w:rsidRDefault="009A6F07" w:rsidP="009A6F07">
      <w:pPr>
        <w:spacing w:line="160" w:lineRule="exact"/>
        <w:rPr>
          <w:lang w:val="en-US" w:eastAsia="zh-TW"/>
        </w:rPr>
      </w:pPr>
      <w:r w:rsidRPr="009A6F07">
        <w:rPr>
          <w:rFonts w:ascii="Arial" w:hAnsi="Arial" w:cs="Arial" w:hint="eastAsia"/>
          <w:color w:val="333333"/>
          <w:spacing w:val="36"/>
          <w:sz w:val="12"/>
          <w:szCs w:val="12"/>
          <w:lang w:eastAsia="zh-TW"/>
        </w:rPr>
        <w:t>交易廣場二期</w:t>
      </w:r>
      <w:r w:rsidRPr="009A6F07">
        <w:rPr>
          <w:rFonts w:ascii="Arial" w:hAnsi="Arial" w:cs="Arial" w:hint="eastAsia"/>
          <w:color w:val="333333"/>
          <w:spacing w:val="36"/>
          <w:sz w:val="12"/>
          <w:szCs w:val="12"/>
          <w:lang w:eastAsia="zh-TW"/>
        </w:rPr>
        <w:t>8</w:t>
      </w:r>
      <w:r w:rsidRPr="009A6F07">
        <w:rPr>
          <w:rFonts w:ascii="Arial" w:hAnsi="Arial" w:cs="Arial" w:hint="eastAsia"/>
          <w:color w:val="333333"/>
          <w:spacing w:val="36"/>
          <w:sz w:val="12"/>
          <w:szCs w:val="12"/>
          <w:lang w:eastAsia="zh-TW"/>
        </w:rPr>
        <w:t>樓</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香港交易及結算所有限公司</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個人資料隱私主任</w:t>
      </w:r>
      <w:r w:rsidR="0004138F" w:rsidRPr="00BA42F5">
        <w:rPr>
          <w:rFonts w:ascii="Arial" w:hAnsi="Arial" w:cs="Arial"/>
          <w:color w:val="333333"/>
          <w:spacing w:val="36"/>
          <w:sz w:val="12"/>
          <w:szCs w:val="12"/>
          <w:lang w:eastAsia="zh-TW"/>
        </w:rPr>
        <w:t xml:space="preserve"> </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電郵：</w:t>
      </w:r>
      <w:r w:rsidR="0004138F" w:rsidRPr="00BA42F5">
        <w:rPr>
          <w:rFonts w:ascii="Arial" w:hAnsi="Arial" w:cs="Arial"/>
          <w:color w:val="333333"/>
          <w:spacing w:val="36"/>
          <w:sz w:val="12"/>
          <w:szCs w:val="12"/>
          <w:lang w:eastAsia="zh-TW"/>
        </w:rPr>
        <w:br/>
      </w:r>
      <w:hyperlink r:id="rId17" w:history="1">
        <w:r w:rsidR="0004138F" w:rsidRPr="00BA42F5">
          <w:rPr>
            <w:rFonts w:ascii="Arial" w:hAnsi="Arial" w:cs="Arial"/>
            <w:color w:val="004B96"/>
            <w:spacing w:val="36"/>
            <w:sz w:val="12"/>
            <w:szCs w:val="12"/>
            <w:lang w:eastAsia="zh-TW"/>
          </w:rPr>
          <w:t>DataPrivacy@HKEX.COM.HK</w:t>
        </w:r>
      </w:hyperlink>
    </w:p>
    <w:p w:rsidR="00804704" w:rsidRPr="0004138F" w:rsidRDefault="00804704" w:rsidP="0004138F">
      <w:pPr>
        <w:spacing w:line="200" w:lineRule="exact"/>
        <w:ind w:leftChars="-70" w:left="1" w:rightChars="-84" w:right="-168" w:hangingChars="88" w:hanging="141"/>
        <w:jc w:val="both"/>
        <w:rPr>
          <w:rFonts w:ascii="Microsoft JhengHei" w:eastAsia="Microsoft JhengHei" w:hAnsi="Microsoft JhengHei" w:cs="Arial"/>
          <w:sz w:val="16"/>
          <w:szCs w:val="16"/>
          <w:u w:val="wave"/>
          <w:lang w:val="en-US" w:eastAsia="zh-TW"/>
        </w:rPr>
      </w:pPr>
    </w:p>
    <w:sectPr w:rsidR="00804704" w:rsidRPr="0004138F" w:rsidSect="0004138F">
      <w:headerReference w:type="default" r:id="rId18"/>
      <w:footerReference w:type="default" r:id="rId19"/>
      <w:pgSz w:w="11906" w:h="16838"/>
      <w:pgMar w:top="720" w:right="720" w:bottom="720" w:left="720" w:header="720" w:footer="720" w:gutter="0"/>
      <w:cols w:num="2" w:space="480"/>
      <w:docGrid w:type="lines" w:linePitch="360" w:charSpace="-46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6E" w:rsidRDefault="0005026E">
      <w:r>
        <w:separator/>
      </w:r>
    </w:p>
  </w:endnote>
  <w:endnote w:type="continuationSeparator" w:id="0">
    <w:p w:rsidR="0005026E" w:rsidRDefault="0005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00000000" w:usb1="00000000" w:usb2="00000000" w:usb3="00000000" w:csb0="0001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68" w:rsidRPr="0004138F" w:rsidRDefault="0004138F" w:rsidP="0004138F">
    <w:pPr>
      <w:pStyle w:val="Footer"/>
      <w:tabs>
        <w:tab w:val="clear" w:pos="4320"/>
        <w:tab w:val="center" w:pos="4536"/>
      </w:tabs>
      <w:rPr>
        <w:rFonts w:ascii="Arial" w:hAnsi="Arial" w:cs="Arial"/>
        <w:sz w:val="18"/>
        <w:szCs w:val="18"/>
        <w:lang w:val="en-US"/>
      </w:rPr>
    </w:pPr>
    <w:r w:rsidRPr="0004138F">
      <w:rPr>
        <w:rFonts w:ascii="Arial" w:hAnsi="Arial" w:cs="Arial"/>
        <w:sz w:val="18"/>
        <w:szCs w:val="18"/>
        <w:lang w:val="en-US"/>
      </w:rPr>
      <w:t>V20</w:t>
    </w:r>
    <w:r w:rsidR="007E2DBC">
      <w:rPr>
        <w:rFonts w:ascii="Arial" w:hAnsi="Arial" w:cs="Arial"/>
        <w:sz w:val="18"/>
        <w:szCs w:val="18"/>
        <w:lang w:val="en-US"/>
      </w:rPr>
      <w:t>2</w:t>
    </w:r>
    <w:r w:rsidRPr="0004138F">
      <w:rPr>
        <w:rFonts w:ascii="Arial" w:hAnsi="Arial" w:cs="Arial"/>
        <w:sz w:val="18"/>
        <w:szCs w:val="18"/>
        <w:lang w:val="en-US"/>
      </w:rPr>
      <w:t>1</w:t>
    </w:r>
    <w:r w:rsidR="009A6F07">
      <w:rPr>
        <w:rFonts w:ascii="Arial" w:hAnsi="Arial" w:cs="Arial"/>
        <w:sz w:val="18"/>
        <w:szCs w:val="18"/>
        <w:lang w:val="en-US"/>
      </w:rPr>
      <w:t>-</w:t>
    </w:r>
    <w:r w:rsidR="00E72C6A">
      <w:rPr>
        <w:rFonts w:ascii="Arial" w:hAnsi="Arial" w:cs="Arial"/>
        <w:sz w:val="18"/>
        <w:szCs w:val="18"/>
        <w:lang w:val="en-US"/>
      </w:rPr>
      <w:t>12</w:t>
    </w:r>
    <w:r w:rsidRPr="0004138F">
      <w:rPr>
        <w:rFonts w:ascii="Arial" w:hAnsi="Arial" w:cs="Arial"/>
        <w:sz w:val="18"/>
        <w:szCs w:val="18"/>
        <w:lang w:val="en-US"/>
      </w:rPr>
      <w:tab/>
    </w:r>
    <w:sdt>
      <w:sdtPr>
        <w:rPr>
          <w:rFonts w:ascii="Arial" w:hAnsi="Arial" w:cs="Arial"/>
          <w:sz w:val="18"/>
          <w:szCs w:val="18"/>
        </w:rPr>
        <w:id w:val="-1232454837"/>
        <w:docPartObj>
          <w:docPartGallery w:val="Page Numbers (Bottom of Page)"/>
          <w:docPartUnique/>
        </w:docPartObj>
      </w:sdtPr>
      <w:sdtEndPr>
        <w:rPr>
          <w:noProof/>
        </w:rPr>
      </w:sdtEndPr>
      <w:sdtContent>
        <w:r w:rsidRPr="0004138F">
          <w:rPr>
            <w:rFonts w:ascii="Arial" w:hAnsi="Arial" w:cs="Arial"/>
            <w:sz w:val="18"/>
            <w:szCs w:val="18"/>
          </w:rPr>
          <w:fldChar w:fldCharType="begin"/>
        </w:r>
        <w:r w:rsidRPr="0004138F">
          <w:rPr>
            <w:rFonts w:ascii="Arial" w:hAnsi="Arial" w:cs="Arial"/>
            <w:sz w:val="18"/>
            <w:szCs w:val="18"/>
          </w:rPr>
          <w:instrText xml:space="preserve"> PAGE   \* MERGEFORMAT </w:instrText>
        </w:r>
        <w:r w:rsidRPr="0004138F">
          <w:rPr>
            <w:rFonts w:ascii="Arial" w:hAnsi="Arial" w:cs="Arial"/>
            <w:sz w:val="18"/>
            <w:szCs w:val="18"/>
          </w:rPr>
          <w:fldChar w:fldCharType="separate"/>
        </w:r>
        <w:r w:rsidR="00D1349F">
          <w:rPr>
            <w:rFonts w:ascii="Arial" w:hAnsi="Arial" w:cs="Arial"/>
            <w:noProof/>
            <w:sz w:val="18"/>
            <w:szCs w:val="18"/>
          </w:rPr>
          <w:t>1</w:t>
        </w:r>
        <w:r w:rsidRPr="0004138F">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8F" w:rsidRPr="0004138F" w:rsidRDefault="0004138F" w:rsidP="0004138F">
    <w:pPr>
      <w:pStyle w:val="Footer"/>
      <w:tabs>
        <w:tab w:val="clear" w:pos="4320"/>
        <w:tab w:val="center" w:pos="4820"/>
      </w:tabs>
      <w:rPr>
        <w:rFonts w:ascii="Arial" w:hAnsi="Arial" w:cs="Arial"/>
        <w:sz w:val="18"/>
        <w:szCs w:val="18"/>
        <w:lang w:val="en-US"/>
      </w:rPr>
    </w:pPr>
    <w:r w:rsidRPr="0004138F">
      <w:rPr>
        <w:rFonts w:ascii="Arial" w:hAnsi="Arial" w:cs="Arial"/>
        <w:sz w:val="18"/>
        <w:szCs w:val="18"/>
        <w:lang w:val="en-US"/>
      </w:rPr>
      <w:t>V20</w:t>
    </w:r>
    <w:r w:rsidR="007E2DBC">
      <w:rPr>
        <w:rFonts w:ascii="Arial" w:hAnsi="Arial" w:cs="Arial"/>
        <w:sz w:val="18"/>
        <w:szCs w:val="18"/>
        <w:lang w:val="en-US"/>
      </w:rPr>
      <w:t>2</w:t>
    </w:r>
    <w:r w:rsidRPr="0004138F">
      <w:rPr>
        <w:rFonts w:ascii="Arial" w:hAnsi="Arial" w:cs="Arial"/>
        <w:sz w:val="18"/>
        <w:szCs w:val="18"/>
        <w:lang w:val="en-US"/>
      </w:rPr>
      <w:t>1</w:t>
    </w:r>
    <w:r w:rsidR="009A6F07">
      <w:rPr>
        <w:rFonts w:ascii="Arial" w:hAnsi="Arial" w:cs="Arial"/>
        <w:sz w:val="18"/>
        <w:szCs w:val="18"/>
        <w:lang w:val="en-US"/>
      </w:rPr>
      <w:t>-</w:t>
    </w:r>
    <w:r w:rsidR="006E46E0">
      <w:rPr>
        <w:rFonts w:ascii="Arial" w:hAnsi="Arial" w:cs="Arial"/>
        <w:sz w:val="18"/>
        <w:szCs w:val="18"/>
        <w:lang w:val="en-US"/>
      </w:rPr>
      <w:t>12</w:t>
    </w:r>
    <w:r w:rsidRPr="0004138F">
      <w:rPr>
        <w:rFonts w:ascii="Arial" w:hAnsi="Arial" w:cs="Arial"/>
        <w:sz w:val="18"/>
        <w:szCs w:val="18"/>
        <w:lang w:val="en-US"/>
      </w:rPr>
      <w:tab/>
    </w:r>
    <w:sdt>
      <w:sdtPr>
        <w:rPr>
          <w:rFonts w:ascii="Arial" w:hAnsi="Arial" w:cs="Arial"/>
          <w:sz w:val="18"/>
          <w:szCs w:val="18"/>
        </w:rPr>
        <w:id w:val="733127947"/>
        <w:docPartObj>
          <w:docPartGallery w:val="Page Numbers (Bottom of Page)"/>
          <w:docPartUnique/>
        </w:docPartObj>
      </w:sdtPr>
      <w:sdtEndPr>
        <w:rPr>
          <w:noProof/>
        </w:rPr>
      </w:sdtEndPr>
      <w:sdtContent>
        <w:r w:rsidRPr="0004138F">
          <w:rPr>
            <w:rFonts w:ascii="Arial" w:hAnsi="Arial" w:cs="Arial"/>
            <w:sz w:val="18"/>
            <w:szCs w:val="18"/>
          </w:rPr>
          <w:fldChar w:fldCharType="begin"/>
        </w:r>
        <w:r w:rsidRPr="0004138F">
          <w:rPr>
            <w:rFonts w:ascii="Arial" w:hAnsi="Arial" w:cs="Arial"/>
            <w:sz w:val="18"/>
            <w:szCs w:val="18"/>
          </w:rPr>
          <w:instrText xml:space="preserve"> PAGE   \* MERGEFORMAT </w:instrText>
        </w:r>
        <w:r w:rsidRPr="0004138F">
          <w:rPr>
            <w:rFonts w:ascii="Arial" w:hAnsi="Arial" w:cs="Arial"/>
            <w:sz w:val="18"/>
            <w:szCs w:val="18"/>
          </w:rPr>
          <w:fldChar w:fldCharType="separate"/>
        </w:r>
        <w:r w:rsidR="00D1349F">
          <w:rPr>
            <w:rFonts w:ascii="Arial" w:hAnsi="Arial" w:cs="Arial"/>
            <w:noProof/>
            <w:sz w:val="18"/>
            <w:szCs w:val="18"/>
          </w:rPr>
          <w:t>2</w:t>
        </w:r>
        <w:r w:rsidRPr="0004138F">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6E" w:rsidRDefault="0005026E">
      <w:r>
        <w:separator/>
      </w:r>
    </w:p>
  </w:footnote>
  <w:footnote w:type="continuationSeparator" w:id="0">
    <w:p w:rsidR="0005026E" w:rsidRDefault="0005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E4" w:rsidRDefault="009C04E4" w:rsidP="009C04E4">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p>
  <w:p w:rsidR="009C04E4" w:rsidRPr="00376E09" w:rsidRDefault="009C04E4" w:rsidP="009C04E4">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r w:rsidRPr="00376E09">
      <w:rPr>
        <w:rFonts w:ascii="Microsoft JhengHei" w:eastAsia="Microsoft JhengHei" w:hAnsi="Microsoft JhengHei" w:cs="Arial" w:hint="eastAsia"/>
        <w:noProof/>
        <w:spacing w:val="30"/>
        <w:sz w:val="24"/>
        <w:szCs w:val="24"/>
        <w:lang w:val="en-US" w:eastAsia="zh-TW"/>
      </w:rPr>
      <w:t>香港交易所資訊服務有限公司</w:t>
    </w:r>
  </w:p>
  <w:p w:rsidR="009C04E4" w:rsidRPr="00376E09" w:rsidRDefault="009C04E4" w:rsidP="009C04E4">
    <w:pPr>
      <w:tabs>
        <w:tab w:val="center" w:pos="4320"/>
        <w:tab w:val="right" w:pos="8640"/>
      </w:tabs>
      <w:spacing w:line="260" w:lineRule="exact"/>
      <w:rPr>
        <w:rFonts w:ascii="Microsoft JhengHei" w:eastAsia="Microsoft JhengHei" w:hAnsi="Microsoft JhengHei" w:cs="Arial"/>
        <w:noProof/>
        <w:sz w:val="16"/>
        <w:szCs w:val="16"/>
        <w:lang w:val="en-US" w:eastAsia="zh-TW"/>
      </w:rPr>
    </w:pPr>
    <w:r w:rsidRPr="00376E09">
      <w:rPr>
        <w:rFonts w:ascii="Microsoft JhengHei" w:eastAsia="Microsoft JhengHei" w:hAnsi="Microsoft JhengHei" w:cs="Arial" w:hint="eastAsia"/>
        <w:noProof/>
        <w:sz w:val="16"/>
        <w:szCs w:val="16"/>
        <w:lang w:val="en-US" w:eastAsia="zh-TW"/>
      </w:rPr>
      <w:t>(香港交易及結算所有限公司全資附屬公司)</w:t>
    </w:r>
  </w:p>
  <w:p w:rsidR="009C04E4" w:rsidRPr="00376E09" w:rsidRDefault="009C04E4" w:rsidP="009C04E4">
    <w:pPr>
      <w:tabs>
        <w:tab w:val="center" w:pos="4320"/>
        <w:tab w:val="right" w:pos="8640"/>
      </w:tabs>
      <w:spacing w:line="360" w:lineRule="exact"/>
      <w:rPr>
        <w:rFonts w:ascii="Arial" w:eastAsia="Microsoft JhengHei" w:hAnsi="Arial" w:cs="Arial"/>
        <w:noProof/>
        <w:sz w:val="24"/>
        <w:szCs w:val="24"/>
        <w:lang w:val="en-US" w:eastAsia="zh-TW"/>
      </w:rPr>
    </w:pPr>
    <w:r w:rsidRPr="00376E09">
      <w:rPr>
        <w:rFonts w:ascii="Arial" w:eastAsia="Microsoft JhengHei" w:hAnsi="Arial" w:cs="Arial"/>
        <w:noProof/>
        <w:sz w:val="24"/>
        <w:szCs w:val="24"/>
        <w:lang w:val="en-US" w:eastAsia="zh-TW"/>
      </w:rPr>
      <w:t>HKEX INFORMATION SERVICES LIMITED</w:t>
    </w:r>
  </w:p>
  <w:p w:rsidR="009C04E4" w:rsidRPr="00376E09" w:rsidRDefault="009C04E4" w:rsidP="009C04E4">
    <w:pPr>
      <w:widowControl w:val="0"/>
      <w:spacing w:line="240" w:lineRule="exact"/>
      <w:rPr>
        <w:rFonts w:ascii="Arial" w:eastAsiaTheme="minorEastAsia" w:hAnsi="Arial" w:cs="Arial"/>
        <w:b/>
        <w:noProof/>
        <w:color w:val="000000" w:themeColor="text1"/>
        <w:kern w:val="2"/>
        <w:sz w:val="24"/>
        <w:szCs w:val="24"/>
        <w:lang w:val="en-US"/>
      </w:rPr>
    </w:pPr>
    <w:r w:rsidRPr="00376E09">
      <w:rPr>
        <w:rFonts w:ascii="Arial" w:eastAsia="MS Mincho" w:hAnsi="Arial" w:cs="Arial"/>
        <w:sz w:val="16"/>
        <w:szCs w:val="16"/>
        <w:lang w:val="en-US" w:eastAsia="en-US"/>
      </w:rPr>
      <w:t>(A wholly-owned subsidiary of Hong Kong Exchanges and Clearing Limited)</w:t>
    </w:r>
  </w:p>
  <w:p w:rsidR="0004138F" w:rsidRPr="0004138F" w:rsidRDefault="0004138F" w:rsidP="0004138F">
    <w:pPr>
      <w:pStyle w:val="Header"/>
      <w:rPr>
        <w:rFonts w:ascii="Microsoft JhengHei" w:eastAsia="Microsoft JhengHei" w:hAnsi="Microsoft JhengHei"/>
        <w:sz w:val="16"/>
        <w:lang w:val="en-US"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8F" w:rsidRPr="0004138F" w:rsidRDefault="0004138F" w:rsidP="0004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abstractNumId w:val="10"/>
  </w:num>
  <w:num w:numId="4">
    <w:abstractNumId w:val="16"/>
  </w:num>
  <w:num w:numId="5">
    <w:abstractNumId w:val="11"/>
  </w:num>
  <w:num w:numId="6">
    <w:abstractNumId w:val="31"/>
  </w:num>
  <w:num w:numId="7">
    <w:abstractNumId w:val="17"/>
  </w:num>
  <w:num w:numId="8">
    <w:abstractNumId w:val="33"/>
  </w:num>
  <w:num w:numId="9">
    <w:abstractNumId w:val="9"/>
  </w:num>
  <w:num w:numId="10">
    <w:abstractNumId w:val="40"/>
  </w:num>
  <w:num w:numId="11">
    <w:abstractNumId w:val="15"/>
  </w:num>
  <w:num w:numId="12">
    <w:abstractNumId w:val="34"/>
  </w:num>
  <w:num w:numId="13">
    <w:abstractNumId w:val="8"/>
  </w:num>
  <w:num w:numId="14">
    <w:abstractNumId w:val="3"/>
  </w:num>
  <w:num w:numId="15">
    <w:abstractNumId w:val="26"/>
  </w:num>
  <w:num w:numId="16">
    <w:abstractNumId w:val="2"/>
  </w:num>
  <w:num w:numId="17">
    <w:abstractNumId w:val="5"/>
  </w:num>
  <w:num w:numId="18">
    <w:abstractNumId w:val="7"/>
  </w:num>
  <w:num w:numId="19">
    <w:abstractNumId w:val="35"/>
  </w:num>
  <w:num w:numId="20">
    <w:abstractNumId w:val="22"/>
  </w:num>
  <w:num w:numId="21">
    <w:abstractNumId w:val="21"/>
  </w:num>
  <w:num w:numId="22">
    <w:abstractNumId w:val="27"/>
  </w:num>
  <w:num w:numId="23">
    <w:abstractNumId w:val="36"/>
  </w:num>
  <w:num w:numId="24">
    <w:abstractNumId w:val="20"/>
  </w:num>
  <w:num w:numId="25">
    <w:abstractNumId w:val="13"/>
  </w:num>
  <w:num w:numId="26">
    <w:abstractNumId w:val="12"/>
  </w:num>
  <w:num w:numId="27">
    <w:abstractNumId w:val="18"/>
  </w:num>
  <w:num w:numId="28">
    <w:abstractNumId w:val="37"/>
  </w:num>
  <w:num w:numId="29">
    <w:abstractNumId w:val="41"/>
  </w:num>
  <w:num w:numId="30">
    <w:abstractNumId w:val="39"/>
  </w:num>
  <w:num w:numId="31">
    <w:abstractNumId w:val="30"/>
  </w:num>
  <w:num w:numId="32">
    <w:abstractNumId w:val="24"/>
  </w:num>
  <w:num w:numId="33">
    <w:abstractNumId w:val="14"/>
  </w:num>
  <w:num w:numId="34">
    <w:abstractNumId w:val="38"/>
  </w:num>
  <w:num w:numId="35">
    <w:abstractNumId w:val="28"/>
  </w:num>
  <w:num w:numId="36">
    <w:abstractNumId w:val="25"/>
  </w:num>
  <w:num w:numId="37">
    <w:abstractNumId w:val="6"/>
  </w:num>
  <w:num w:numId="38">
    <w:abstractNumId w:val="23"/>
  </w:num>
  <w:num w:numId="39">
    <w:abstractNumId w:val="11"/>
  </w:num>
  <w:num w:numId="40">
    <w:abstractNumId w:val="11"/>
  </w:num>
  <w:num w:numId="41">
    <w:abstractNumId w:val="1"/>
  </w:num>
  <w:num w:numId="42">
    <w:abstractNumId w:val="32"/>
  </w:num>
  <w:num w:numId="43">
    <w:abstractNumId w:val="19"/>
  </w:num>
  <w:num w:numId="44">
    <w:abstractNumId w:val="29"/>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ygHCzHoYsuBaTPFv9BHVqWOyAQDZtWQVoLhVfH6eFetXL8d8gBYlfuKMP0LCmei1mhkIZiM2QROXOOfyyyXjKg==" w:salt="GwftCZLrdCkDVz24JiTAaA=="/>
  <w:defaultTabStop w:val="720"/>
  <w:displayHorizontalDrawingGridEvery w:val="0"/>
  <w:displayVerticalDrawingGridEvery w:val="0"/>
  <w:doNotUseMarginsForDrawingGridOrigin/>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E5"/>
    <w:rsid w:val="0000771E"/>
    <w:rsid w:val="000117E4"/>
    <w:rsid w:val="00012A49"/>
    <w:rsid w:val="00021288"/>
    <w:rsid w:val="00021F5D"/>
    <w:rsid w:val="00022A26"/>
    <w:rsid w:val="00030320"/>
    <w:rsid w:val="000319EC"/>
    <w:rsid w:val="00032885"/>
    <w:rsid w:val="00035C8E"/>
    <w:rsid w:val="0004138F"/>
    <w:rsid w:val="00043938"/>
    <w:rsid w:val="000471E7"/>
    <w:rsid w:val="0005026E"/>
    <w:rsid w:val="00055992"/>
    <w:rsid w:val="000563B6"/>
    <w:rsid w:val="00057F41"/>
    <w:rsid w:val="00061A06"/>
    <w:rsid w:val="00076C2F"/>
    <w:rsid w:val="00080560"/>
    <w:rsid w:val="00084569"/>
    <w:rsid w:val="00084622"/>
    <w:rsid w:val="000846C5"/>
    <w:rsid w:val="00086B57"/>
    <w:rsid w:val="00087C1D"/>
    <w:rsid w:val="00094DEE"/>
    <w:rsid w:val="0009643E"/>
    <w:rsid w:val="000A0CD4"/>
    <w:rsid w:val="000A532B"/>
    <w:rsid w:val="000A5845"/>
    <w:rsid w:val="000A685B"/>
    <w:rsid w:val="000B1FA6"/>
    <w:rsid w:val="000B59F9"/>
    <w:rsid w:val="000C07B5"/>
    <w:rsid w:val="000C5A9C"/>
    <w:rsid w:val="000C7C0D"/>
    <w:rsid w:val="000D1502"/>
    <w:rsid w:val="000D1CD9"/>
    <w:rsid w:val="000D1E8B"/>
    <w:rsid w:val="000D1EDA"/>
    <w:rsid w:val="000D42E5"/>
    <w:rsid w:val="000D4835"/>
    <w:rsid w:val="000D4EB0"/>
    <w:rsid w:val="000D62A4"/>
    <w:rsid w:val="000D69A9"/>
    <w:rsid w:val="000E3CED"/>
    <w:rsid w:val="000E4F15"/>
    <w:rsid w:val="000E53AA"/>
    <w:rsid w:val="000E7D79"/>
    <w:rsid w:val="000F0F71"/>
    <w:rsid w:val="000F17C9"/>
    <w:rsid w:val="000F6F58"/>
    <w:rsid w:val="0010167C"/>
    <w:rsid w:val="001119C7"/>
    <w:rsid w:val="001155D7"/>
    <w:rsid w:val="00115B70"/>
    <w:rsid w:val="0012110E"/>
    <w:rsid w:val="001212DC"/>
    <w:rsid w:val="00121D1B"/>
    <w:rsid w:val="00123E0D"/>
    <w:rsid w:val="0012468C"/>
    <w:rsid w:val="00126472"/>
    <w:rsid w:val="00127DEC"/>
    <w:rsid w:val="00130000"/>
    <w:rsid w:val="00137715"/>
    <w:rsid w:val="00142A78"/>
    <w:rsid w:val="00145F1B"/>
    <w:rsid w:val="00146844"/>
    <w:rsid w:val="001556DB"/>
    <w:rsid w:val="00155AC7"/>
    <w:rsid w:val="001615DC"/>
    <w:rsid w:val="00166AE5"/>
    <w:rsid w:val="001676EF"/>
    <w:rsid w:val="0017399C"/>
    <w:rsid w:val="001768A9"/>
    <w:rsid w:val="00186E18"/>
    <w:rsid w:val="00190C98"/>
    <w:rsid w:val="00193662"/>
    <w:rsid w:val="001969ED"/>
    <w:rsid w:val="001A4E76"/>
    <w:rsid w:val="001A695A"/>
    <w:rsid w:val="001B390D"/>
    <w:rsid w:val="001B4251"/>
    <w:rsid w:val="001B4D22"/>
    <w:rsid w:val="001B6496"/>
    <w:rsid w:val="001C5F21"/>
    <w:rsid w:val="001C6976"/>
    <w:rsid w:val="001E254E"/>
    <w:rsid w:val="001F1122"/>
    <w:rsid w:val="00203AA1"/>
    <w:rsid w:val="00205FBA"/>
    <w:rsid w:val="00206543"/>
    <w:rsid w:val="002069BA"/>
    <w:rsid w:val="00212BFC"/>
    <w:rsid w:val="00214F06"/>
    <w:rsid w:val="00221854"/>
    <w:rsid w:val="00227693"/>
    <w:rsid w:val="00235F5A"/>
    <w:rsid w:val="00236C26"/>
    <w:rsid w:val="002404D2"/>
    <w:rsid w:val="002415FF"/>
    <w:rsid w:val="00241897"/>
    <w:rsid w:val="00242303"/>
    <w:rsid w:val="00243B28"/>
    <w:rsid w:val="002501D4"/>
    <w:rsid w:val="002537D4"/>
    <w:rsid w:val="00253A30"/>
    <w:rsid w:val="0025431A"/>
    <w:rsid w:val="00254433"/>
    <w:rsid w:val="002565F6"/>
    <w:rsid w:val="00272D7F"/>
    <w:rsid w:val="00273B9C"/>
    <w:rsid w:val="00274D80"/>
    <w:rsid w:val="00277971"/>
    <w:rsid w:val="00280F89"/>
    <w:rsid w:val="002847EC"/>
    <w:rsid w:val="002878C1"/>
    <w:rsid w:val="00290482"/>
    <w:rsid w:val="00292802"/>
    <w:rsid w:val="00293E77"/>
    <w:rsid w:val="00296041"/>
    <w:rsid w:val="002A0E52"/>
    <w:rsid w:val="002A0E86"/>
    <w:rsid w:val="002B3035"/>
    <w:rsid w:val="002B3900"/>
    <w:rsid w:val="002B717D"/>
    <w:rsid w:val="002C0587"/>
    <w:rsid w:val="002C0F44"/>
    <w:rsid w:val="002C1B32"/>
    <w:rsid w:val="002C2692"/>
    <w:rsid w:val="002C341B"/>
    <w:rsid w:val="002C54B1"/>
    <w:rsid w:val="002D07D2"/>
    <w:rsid w:val="002D2FFA"/>
    <w:rsid w:val="002E0D2B"/>
    <w:rsid w:val="002E2B5B"/>
    <w:rsid w:val="002E3AA6"/>
    <w:rsid w:val="002F08FA"/>
    <w:rsid w:val="002F2033"/>
    <w:rsid w:val="002F2D42"/>
    <w:rsid w:val="002F3D1D"/>
    <w:rsid w:val="003003FC"/>
    <w:rsid w:val="0030103C"/>
    <w:rsid w:val="003017CF"/>
    <w:rsid w:val="00303314"/>
    <w:rsid w:val="0031292C"/>
    <w:rsid w:val="00312D50"/>
    <w:rsid w:val="00320186"/>
    <w:rsid w:val="00320291"/>
    <w:rsid w:val="003308A6"/>
    <w:rsid w:val="00330FB6"/>
    <w:rsid w:val="00331505"/>
    <w:rsid w:val="00332E1C"/>
    <w:rsid w:val="0033316D"/>
    <w:rsid w:val="00333501"/>
    <w:rsid w:val="00334B63"/>
    <w:rsid w:val="00337141"/>
    <w:rsid w:val="003426A6"/>
    <w:rsid w:val="00343FC4"/>
    <w:rsid w:val="00347B26"/>
    <w:rsid w:val="003520D7"/>
    <w:rsid w:val="00355DB2"/>
    <w:rsid w:val="00357995"/>
    <w:rsid w:val="003600C5"/>
    <w:rsid w:val="00360C71"/>
    <w:rsid w:val="00364087"/>
    <w:rsid w:val="00371925"/>
    <w:rsid w:val="003721DB"/>
    <w:rsid w:val="003730C0"/>
    <w:rsid w:val="00376B8F"/>
    <w:rsid w:val="00381BEE"/>
    <w:rsid w:val="0038246C"/>
    <w:rsid w:val="003850FC"/>
    <w:rsid w:val="003903E6"/>
    <w:rsid w:val="003917EB"/>
    <w:rsid w:val="003935B1"/>
    <w:rsid w:val="0039434F"/>
    <w:rsid w:val="003978A4"/>
    <w:rsid w:val="003A286F"/>
    <w:rsid w:val="003A437A"/>
    <w:rsid w:val="003A6378"/>
    <w:rsid w:val="003A6487"/>
    <w:rsid w:val="003B0A86"/>
    <w:rsid w:val="003B3355"/>
    <w:rsid w:val="003B59B7"/>
    <w:rsid w:val="003B5CB2"/>
    <w:rsid w:val="003B6DF1"/>
    <w:rsid w:val="003C0D44"/>
    <w:rsid w:val="003C7667"/>
    <w:rsid w:val="003D043C"/>
    <w:rsid w:val="003D0FFD"/>
    <w:rsid w:val="003D1B94"/>
    <w:rsid w:val="003D6185"/>
    <w:rsid w:val="003E7229"/>
    <w:rsid w:val="003E73D1"/>
    <w:rsid w:val="003F07D8"/>
    <w:rsid w:val="003F131E"/>
    <w:rsid w:val="004000D7"/>
    <w:rsid w:val="00404047"/>
    <w:rsid w:val="004041EC"/>
    <w:rsid w:val="00404A3E"/>
    <w:rsid w:val="00412794"/>
    <w:rsid w:val="00414071"/>
    <w:rsid w:val="00425184"/>
    <w:rsid w:val="00430499"/>
    <w:rsid w:val="0043376F"/>
    <w:rsid w:val="00434549"/>
    <w:rsid w:val="00434B00"/>
    <w:rsid w:val="00437F68"/>
    <w:rsid w:val="00443818"/>
    <w:rsid w:val="004632DF"/>
    <w:rsid w:val="004672FD"/>
    <w:rsid w:val="00467BED"/>
    <w:rsid w:val="00471018"/>
    <w:rsid w:val="004716D1"/>
    <w:rsid w:val="00473F12"/>
    <w:rsid w:val="004807BF"/>
    <w:rsid w:val="00480A9E"/>
    <w:rsid w:val="004836D7"/>
    <w:rsid w:val="00490E88"/>
    <w:rsid w:val="00490F3F"/>
    <w:rsid w:val="00493B03"/>
    <w:rsid w:val="0049535B"/>
    <w:rsid w:val="00497934"/>
    <w:rsid w:val="004A54D1"/>
    <w:rsid w:val="004A5776"/>
    <w:rsid w:val="004A5B49"/>
    <w:rsid w:val="004B17CA"/>
    <w:rsid w:val="004B1AC6"/>
    <w:rsid w:val="004B746D"/>
    <w:rsid w:val="004C10AC"/>
    <w:rsid w:val="004C3CDC"/>
    <w:rsid w:val="004C586C"/>
    <w:rsid w:val="004D2A37"/>
    <w:rsid w:val="004D2BD3"/>
    <w:rsid w:val="004D3E62"/>
    <w:rsid w:val="004D4CD8"/>
    <w:rsid w:val="004E0E51"/>
    <w:rsid w:val="004E2038"/>
    <w:rsid w:val="004E3C3A"/>
    <w:rsid w:val="004E798A"/>
    <w:rsid w:val="004F18D6"/>
    <w:rsid w:val="004F3E24"/>
    <w:rsid w:val="004F515E"/>
    <w:rsid w:val="00502AF6"/>
    <w:rsid w:val="0050699E"/>
    <w:rsid w:val="005075F4"/>
    <w:rsid w:val="00507682"/>
    <w:rsid w:val="0050783D"/>
    <w:rsid w:val="00514E81"/>
    <w:rsid w:val="005155D1"/>
    <w:rsid w:val="005171B5"/>
    <w:rsid w:val="00523E9A"/>
    <w:rsid w:val="00530311"/>
    <w:rsid w:val="0053099D"/>
    <w:rsid w:val="00532F99"/>
    <w:rsid w:val="00534383"/>
    <w:rsid w:val="00536E62"/>
    <w:rsid w:val="005379C5"/>
    <w:rsid w:val="00550179"/>
    <w:rsid w:val="00550687"/>
    <w:rsid w:val="005551FD"/>
    <w:rsid w:val="00560F5F"/>
    <w:rsid w:val="00560FCA"/>
    <w:rsid w:val="005642E5"/>
    <w:rsid w:val="00570B65"/>
    <w:rsid w:val="005806AB"/>
    <w:rsid w:val="005815F2"/>
    <w:rsid w:val="005874E6"/>
    <w:rsid w:val="00590A55"/>
    <w:rsid w:val="0059763B"/>
    <w:rsid w:val="005A14A3"/>
    <w:rsid w:val="005A3763"/>
    <w:rsid w:val="005A6F82"/>
    <w:rsid w:val="005B4AA5"/>
    <w:rsid w:val="005B5B0A"/>
    <w:rsid w:val="005C0A49"/>
    <w:rsid w:val="005C1C08"/>
    <w:rsid w:val="005C4C01"/>
    <w:rsid w:val="005C6BC6"/>
    <w:rsid w:val="005D3DA9"/>
    <w:rsid w:val="005D6840"/>
    <w:rsid w:val="005E1C2E"/>
    <w:rsid w:val="006074AE"/>
    <w:rsid w:val="00607598"/>
    <w:rsid w:val="00607C4D"/>
    <w:rsid w:val="00607C99"/>
    <w:rsid w:val="00607CA3"/>
    <w:rsid w:val="0061170E"/>
    <w:rsid w:val="00611CCD"/>
    <w:rsid w:val="006137F5"/>
    <w:rsid w:val="00620819"/>
    <w:rsid w:val="00621309"/>
    <w:rsid w:val="006248E0"/>
    <w:rsid w:val="0063108B"/>
    <w:rsid w:val="006313FC"/>
    <w:rsid w:val="006401FC"/>
    <w:rsid w:val="00642D00"/>
    <w:rsid w:val="00643099"/>
    <w:rsid w:val="00646CBD"/>
    <w:rsid w:val="00650D24"/>
    <w:rsid w:val="006512DC"/>
    <w:rsid w:val="00652ED5"/>
    <w:rsid w:val="006559E4"/>
    <w:rsid w:val="006633F3"/>
    <w:rsid w:val="006654FA"/>
    <w:rsid w:val="00665534"/>
    <w:rsid w:val="0066639E"/>
    <w:rsid w:val="0066722C"/>
    <w:rsid w:val="0066733A"/>
    <w:rsid w:val="006739B5"/>
    <w:rsid w:val="00675B79"/>
    <w:rsid w:val="00683833"/>
    <w:rsid w:val="00684BE1"/>
    <w:rsid w:val="00687849"/>
    <w:rsid w:val="0069134C"/>
    <w:rsid w:val="00691410"/>
    <w:rsid w:val="0069323E"/>
    <w:rsid w:val="0069367D"/>
    <w:rsid w:val="00693A98"/>
    <w:rsid w:val="006A1061"/>
    <w:rsid w:val="006A2CC2"/>
    <w:rsid w:val="006A3DE5"/>
    <w:rsid w:val="006B127F"/>
    <w:rsid w:val="006B261F"/>
    <w:rsid w:val="006B3448"/>
    <w:rsid w:val="006B487F"/>
    <w:rsid w:val="006B5D85"/>
    <w:rsid w:val="006B68A5"/>
    <w:rsid w:val="006B716E"/>
    <w:rsid w:val="006C0EB6"/>
    <w:rsid w:val="006C136B"/>
    <w:rsid w:val="006C38B8"/>
    <w:rsid w:val="006C7FB3"/>
    <w:rsid w:val="006D64E2"/>
    <w:rsid w:val="006E1E5B"/>
    <w:rsid w:val="006E46E0"/>
    <w:rsid w:val="006E4F6D"/>
    <w:rsid w:val="006E59D5"/>
    <w:rsid w:val="006F32DB"/>
    <w:rsid w:val="006F6A3A"/>
    <w:rsid w:val="006F6C2F"/>
    <w:rsid w:val="00704604"/>
    <w:rsid w:val="00713CBC"/>
    <w:rsid w:val="0071420F"/>
    <w:rsid w:val="00731029"/>
    <w:rsid w:val="0073253E"/>
    <w:rsid w:val="00740685"/>
    <w:rsid w:val="00747323"/>
    <w:rsid w:val="0075022A"/>
    <w:rsid w:val="0075545C"/>
    <w:rsid w:val="0076504C"/>
    <w:rsid w:val="0076551E"/>
    <w:rsid w:val="00772503"/>
    <w:rsid w:val="00775A66"/>
    <w:rsid w:val="00776F84"/>
    <w:rsid w:val="00780887"/>
    <w:rsid w:val="00782323"/>
    <w:rsid w:val="007A51D5"/>
    <w:rsid w:val="007A7F16"/>
    <w:rsid w:val="007B1B3F"/>
    <w:rsid w:val="007B30A5"/>
    <w:rsid w:val="007C0F8B"/>
    <w:rsid w:val="007C3F92"/>
    <w:rsid w:val="007D141D"/>
    <w:rsid w:val="007D2EB7"/>
    <w:rsid w:val="007D38A0"/>
    <w:rsid w:val="007D5727"/>
    <w:rsid w:val="007E2233"/>
    <w:rsid w:val="007E2DBC"/>
    <w:rsid w:val="007E3998"/>
    <w:rsid w:val="007E5D1B"/>
    <w:rsid w:val="007F045A"/>
    <w:rsid w:val="007F18B8"/>
    <w:rsid w:val="007F208B"/>
    <w:rsid w:val="007F2ABD"/>
    <w:rsid w:val="007F3721"/>
    <w:rsid w:val="007F566E"/>
    <w:rsid w:val="007F59D3"/>
    <w:rsid w:val="00804704"/>
    <w:rsid w:val="00811328"/>
    <w:rsid w:val="00814107"/>
    <w:rsid w:val="008167EA"/>
    <w:rsid w:val="008174DB"/>
    <w:rsid w:val="008217C7"/>
    <w:rsid w:val="00823A85"/>
    <w:rsid w:val="00826AB6"/>
    <w:rsid w:val="00826B68"/>
    <w:rsid w:val="008320E9"/>
    <w:rsid w:val="00834CA2"/>
    <w:rsid w:val="00837A78"/>
    <w:rsid w:val="008413D7"/>
    <w:rsid w:val="00842104"/>
    <w:rsid w:val="00844C75"/>
    <w:rsid w:val="00851038"/>
    <w:rsid w:val="00853747"/>
    <w:rsid w:val="00857711"/>
    <w:rsid w:val="00861163"/>
    <w:rsid w:val="00867857"/>
    <w:rsid w:val="00870285"/>
    <w:rsid w:val="00874400"/>
    <w:rsid w:val="00874D28"/>
    <w:rsid w:val="0087692E"/>
    <w:rsid w:val="008837AE"/>
    <w:rsid w:val="008848BD"/>
    <w:rsid w:val="00887438"/>
    <w:rsid w:val="00893093"/>
    <w:rsid w:val="00896860"/>
    <w:rsid w:val="008A0E76"/>
    <w:rsid w:val="008A745B"/>
    <w:rsid w:val="008B4567"/>
    <w:rsid w:val="008C5203"/>
    <w:rsid w:val="008C58F1"/>
    <w:rsid w:val="008C5D0B"/>
    <w:rsid w:val="008C5DAB"/>
    <w:rsid w:val="008C695D"/>
    <w:rsid w:val="008C7559"/>
    <w:rsid w:val="008C7ED8"/>
    <w:rsid w:val="008D09A7"/>
    <w:rsid w:val="008D36AA"/>
    <w:rsid w:val="008E5EED"/>
    <w:rsid w:val="008E6C06"/>
    <w:rsid w:val="008E720C"/>
    <w:rsid w:val="008F3349"/>
    <w:rsid w:val="008F3D95"/>
    <w:rsid w:val="00902F4A"/>
    <w:rsid w:val="00911F60"/>
    <w:rsid w:val="00913F9E"/>
    <w:rsid w:val="0091521C"/>
    <w:rsid w:val="00920765"/>
    <w:rsid w:val="00920D46"/>
    <w:rsid w:val="00923AA3"/>
    <w:rsid w:val="00932D3E"/>
    <w:rsid w:val="00937319"/>
    <w:rsid w:val="0094111D"/>
    <w:rsid w:val="00942F99"/>
    <w:rsid w:val="00945790"/>
    <w:rsid w:val="00952E14"/>
    <w:rsid w:val="00954ACF"/>
    <w:rsid w:val="0096101A"/>
    <w:rsid w:val="00961545"/>
    <w:rsid w:val="00963BF3"/>
    <w:rsid w:val="0096608C"/>
    <w:rsid w:val="0097296E"/>
    <w:rsid w:val="009825A4"/>
    <w:rsid w:val="00991776"/>
    <w:rsid w:val="009955BC"/>
    <w:rsid w:val="009A51F1"/>
    <w:rsid w:val="009A521B"/>
    <w:rsid w:val="009A5573"/>
    <w:rsid w:val="009A6F07"/>
    <w:rsid w:val="009B14C2"/>
    <w:rsid w:val="009B155B"/>
    <w:rsid w:val="009B63B8"/>
    <w:rsid w:val="009B68FD"/>
    <w:rsid w:val="009C04E4"/>
    <w:rsid w:val="009C77A1"/>
    <w:rsid w:val="009D3E84"/>
    <w:rsid w:val="009D7B6F"/>
    <w:rsid w:val="009E51B7"/>
    <w:rsid w:val="009E5D90"/>
    <w:rsid w:val="009F249E"/>
    <w:rsid w:val="009F5D62"/>
    <w:rsid w:val="009F6B67"/>
    <w:rsid w:val="00A00050"/>
    <w:rsid w:val="00A01C63"/>
    <w:rsid w:val="00A024B5"/>
    <w:rsid w:val="00A04076"/>
    <w:rsid w:val="00A0449A"/>
    <w:rsid w:val="00A13DF1"/>
    <w:rsid w:val="00A13FF3"/>
    <w:rsid w:val="00A16750"/>
    <w:rsid w:val="00A20C6C"/>
    <w:rsid w:val="00A2662D"/>
    <w:rsid w:val="00A3096E"/>
    <w:rsid w:val="00A321E4"/>
    <w:rsid w:val="00A3475D"/>
    <w:rsid w:val="00A36F7A"/>
    <w:rsid w:val="00A40515"/>
    <w:rsid w:val="00A425C0"/>
    <w:rsid w:val="00A43037"/>
    <w:rsid w:val="00A452DA"/>
    <w:rsid w:val="00A459FB"/>
    <w:rsid w:val="00A463F3"/>
    <w:rsid w:val="00A51875"/>
    <w:rsid w:val="00A51EE8"/>
    <w:rsid w:val="00A566DD"/>
    <w:rsid w:val="00A605FC"/>
    <w:rsid w:val="00A67EA8"/>
    <w:rsid w:val="00A82586"/>
    <w:rsid w:val="00A84E32"/>
    <w:rsid w:val="00A86D79"/>
    <w:rsid w:val="00A97924"/>
    <w:rsid w:val="00AA3485"/>
    <w:rsid w:val="00AA39DA"/>
    <w:rsid w:val="00AB02F4"/>
    <w:rsid w:val="00AB7483"/>
    <w:rsid w:val="00AC3429"/>
    <w:rsid w:val="00AC5E44"/>
    <w:rsid w:val="00AD1504"/>
    <w:rsid w:val="00AD1980"/>
    <w:rsid w:val="00AD230B"/>
    <w:rsid w:val="00AD2DE6"/>
    <w:rsid w:val="00AE227B"/>
    <w:rsid w:val="00AE70A5"/>
    <w:rsid w:val="00AF3BE1"/>
    <w:rsid w:val="00B03D9B"/>
    <w:rsid w:val="00B044D6"/>
    <w:rsid w:val="00B04C55"/>
    <w:rsid w:val="00B064AA"/>
    <w:rsid w:val="00B136D9"/>
    <w:rsid w:val="00B1790C"/>
    <w:rsid w:val="00B21EF4"/>
    <w:rsid w:val="00B253F7"/>
    <w:rsid w:val="00B269C7"/>
    <w:rsid w:val="00B31DAE"/>
    <w:rsid w:val="00B35C6E"/>
    <w:rsid w:val="00B37F47"/>
    <w:rsid w:val="00B40475"/>
    <w:rsid w:val="00B40F49"/>
    <w:rsid w:val="00B46280"/>
    <w:rsid w:val="00B56D5D"/>
    <w:rsid w:val="00B6219B"/>
    <w:rsid w:val="00B657FA"/>
    <w:rsid w:val="00B677E9"/>
    <w:rsid w:val="00B712F8"/>
    <w:rsid w:val="00B73D1E"/>
    <w:rsid w:val="00B824E7"/>
    <w:rsid w:val="00B8485A"/>
    <w:rsid w:val="00B9123D"/>
    <w:rsid w:val="00B94988"/>
    <w:rsid w:val="00B96C34"/>
    <w:rsid w:val="00BA32EC"/>
    <w:rsid w:val="00BB2388"/>
    <w:rsid w:val="00BB4DA2"/>
    <w:rsid w:val="00BB5C5C"/>
    <w:rsid w:val="00BB7373"/>
    <w:rsid w:val="00BB754D"/>
    <w:rsid w:val="00BC7957"/>
    <w:rsid w:val="00BD4FD7"/>
    <w:rsid w:val="00BD5F72"/>
    <w:rsid w:val="00BE79DA"/>
    <w:rsid w:val="00BF320F"/>
    <w:rsid w:val="00BF7CE2"/>
    <w:rsid w:val="00C0646B"/>
    <w:rsid w:val="00C0698D"/>
    <w:rsid w:val="00C10D7E"/>
    <w:rsid w:val="00C1382A"/>
    <w:rsid w:val="00C22AA8"/>
    <w:rsid w:val="00C2774D"/>
    <w:rsid w:val="00C31D71"/>
    <w:rsid w:val="00C3422F"/>
    <w:rsid w:val="00C35A02"/>
    <w:rsid w:val="00C435A5"/>
    <w:rsid w:val="00C44FF1"/>
    <w:rsid w:val="00C46121"/>
    <w:rsid w:val="00C510A7"/>
    <w:rsid w:val="00C524E6"/>
    <w:rsid w:val="00C57311"/>
    <w:rsid w:val="00C63F20"/>
    <w:rsid w:val="00C65D27"/>
    <w:rsid w:val="00C66D2F"/>
    <w:rsid w:val="00C75FB6"/>
    <w:rsid w:val="00C81DCB"/>
    <w:rsid w:val="00C86CD3"/>
    <w:rsid w:val="00C931C0"/>
    <w:rsid w:val="00C9411D"/>
    <w:rsid w:val="00CA13C2"/>
    <w:rsid w:val="00CA1845"/>
    <w:rsid w:val="00CA1BD3"/>
    <w:rsid w:val="00CB1300"/>
    <w:rsid w:val="00CB6BE8"/>
    <w:rsid w:val="00CC481E"/>
    <w:rsid w:val="00CC48EA"/>
    <w:rsid w:val="00CC64B3"/>
    <w:rsid w:val="00CC65C9"/>
    <w:rsid w:val="00CD7289"/>
    <w:rsid w:val="00CF1F42"/>
    <w:rsid w:val="00CF69A8"/>
    <w:rsid w:val="00D02670"/>
    <w:rsid w:val="00D07957"/>
    <w:rsid w:val="00D07D15"/>
    <w:rsid w:val="00D11C68"/>
    <w:rsid w:val="00D121D1"/>
    <w:rsid w:val="00D1235C"/>
    <w:rsid w:val="00D1349F"/>
    <w:rsid w:val="00D13EEC"/>
    <w:rsid w:val="00D15F0B"/>
    <w:rsid w:val="00D203DF"/>
    <w:rsid w:val="00D27FBF"/>
    <w:rsid w:val="00D33858"/>
    <w:rsid w:val="00D4418C"/>
    <w:rsid w:val="00D44907"/>
    <w:rsid w:val="00D4618D"/>
    <w:rsid w:val="00D46669"/>
    <w:rsid w:val="00D4736C"/>
    <w:rsid w:val="00D54087"/>
    <w:rsid w:val="00D56C3F"/>
    <w:rsid w:val="00D7362F"/>
    <w:rsid w:val="00D763B5"/>
    <w:rsid w:val="00D80872"/>
    <w:rsid w:val="00D8306A"/>
    <w:rsid w:val="00D85DF1"/>
    <w:rsid w:val="00D90444"/>
    <w:rsid w:val="00D90FA1"/>
    <w:rsid w:val="00D914E4"/>
    <w:rsid w:val="00D92F21"/>
    <w:rsid w:val="00DA0C72"/>
    <w:rsid w:val="00DD25E9"/>
    <w:rsid w:val="00DD485B"/>
    <w:rsid w:val="00DD7354"/>
    <w:rsid w:val="00DE01CF"/>
    <w:rsid w:val="00DE7030"/>
    <w:rsid w:val="00DE750B"/>
    <w:rsid w:val="00E02145"/>
    <w:rsid w:val="00E07B1E"/>
    <w:rsid w:val="00E10C1F"/>
    <w:rsid w:val="00E11DBE"/>
    <w:rsid w:val="00E1390A"/>
    <w:rsid w:val="00E14E60"/>
    <w:rsid w:val="00E257C4"/>
    <w:rsid w:val="00E32B13"/>
    <w:rsid w:val="00E35FCA"/>
    <w:rsid w:val="00E36010"/>
    <w:rsid w:val="00E4340B"/>
    <w:rsid w:val="00E51929"/>
    <w:rsid w:val="00E51E97"/>
    <w:rsid w:val="00E54BCE"/>
    <w:rsid w:val="00E558BF"/>
    <w:rsid w:val="00E55F33"/>
    <w:rsid w:val="00E57386"/>
    <w:rsid w:val="00E57467"/>
    <w:rsid w:val="00E61B79"/>
    <w:rsid w:val="00E632F7"/>
    <w:rsid w:val="00E654CE"/>
    <w:rsid w:val="00E70F7D"/>
    <w:rsid w:val="00E717E6"/>
    <w:rsid w:val="00E72C6A"/>
    <w:rsid w:val="00E73657"/>
    <w:rsid w:val="00E84FC0"/>
    <w:rsid w:val="00E85239"/>
    <w:rsid w:val="00E910E3"/>
    <w:rsid w:val="00E91FF7"/>
    <w:rsid w:val="00E956EC"/>
    <w:rsid w:val="00EA57A7"/>
    <w:rsid w:val="00EA5EF9"/>
    <w:rsid w:val="00EA66B4"/>
    <w:rsid w:val="00EB5B54"/>
    <w:rsid w:val="00EC753A"/>
    <w:rsid w:val="00ED0036"/>
    <w:rsid w:val="00ED0EC0"/>
    <w:rsid w:val="00ED10C8"/>
    <w:rsid w:val="00ED25DD"/>
    <w:rsid w:val="00ED59CC"/>
    <w:rsid w:val="00ED6E6F"/>
    <w:rsid w:val="00ED753E"/>
    <w:rsid w:val="00EE2BE2"/>
    <w:rsid w:val="00EE3797"/>
    <w:rsid w:val="00EE7F4F"/>
    <w:rsid w:val="00EF4252"/>
    <w:rsid w:val="00EF4A0D"/>
    <w:rsid w:val="00F001D0"/>
    <w:rsid w:val="00F016EA"/>
    <w:rsid w:val="00F04800"/>
    <w:rsid w:val="00F04B51"/>
    <w:rsid w:val="00F04EF0"/>
    <w:rsid w:val="00F063B7"/>
    <w:rsid w:val="00F064A8"/>
    <w:rsid w:val="00F107C6"/>
    <w:rsid w:val="00F14BB3"/>
    <w:rsid w:val="00F153DB"/>
    <w:rsid w:val="00F154BE"/>
    <w:rsid w:val="00F214B5"/>
    <w:rsid w:val="00F23232"/>
    <w:rsid w:val="00F2368A"/>
    <w:rsid w:val="00F24FE2"/>
    <w:rsid w:val="00F305A1"/>
    <w:rsid w:val="00F3208E"/>
    <w:rsid w:val="00F32C4D"/>
    <w:rsid w:val="00F422FE"/>
    <w:rsid w:val="00F46AE0"/>
    <w:rsid w:val="00F572C7"/>
    <w:rsid w:val="00F6478C"/>
    <w:rsid w:val="00F73087"/>
    <w:rsid w:val="00F743A4"/>
    <w:rsid w:val="00F81DB8"/>
    <w:rsid w:val="00F90C80"/>
    <w:rsid w:val="00F90EC5"/>
    <w:rsid w:val="00F91524"/>
    <w:rsid w:val="00F9155F"/>
    <w:rsid w:val="00F92ECD"/>
    <w:rsid w:val="00F94223"/>
    <w:rsid w:val="00F96BF1"/>
    <w:rsid w:val="00F976B7"/>
    <w:rsid w:val="00FA1A0B"/>
    <w:rsid w:val="00FA354E"/>
    <w:rsid w:val="00FA67D1"/>
    <w:rsid w:val="00FB3D92"/>
    <w:rsid w:val="00FB7A5E"/>
    <w:rsid w:val="00FB7D5C"/>
    <w:rsid w:val="00FC135B"/>
    <w:rsid w:val="00FC1AA0"/>
    <w:rsid w:val="00FD1665"/>
    <w:rsid w:val="00FD3E63"/>
    <w:rsid w:val="00FD5BF5"/>
    <w:rsid w:val="00FE1FA4"/>
    <w:rsid w:val="00FE1FEC"/>
    <w:rsid w:val="00FE2DAC"/>
    <w:rsid w:val="00FE3FD4"/>
    <w:rsid w:val="00FE7121"/>
    <w:rsid w:val="00FE71E2"/>
    <w:rsid w:val="00FF3170"/>
    <w:rsid w:val="00FF3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705AD746"/>
  <w15:docId w15:val="{C6A55615-46BD-4D7B-B122-FAE5E52E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link w:val="TitleChar"/>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TitleChar">
    <w:name w:val="Title Char"/>
    <w:basedOn w:val="DefaultParagraphFont"/>
    <w:link w:val="Title"/>
    <w:rsid w:val="00A605FC"/>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9807">
      <w:bodyDiv w:val="1"/>
      <w:marLeft w:val="0"/>
      <w:marRight w:val="0"/>
      <w:marTop w:val="0"/>
      <w:marBottom w:val="0"/>
      <w:divBdr>
        <w:top w:val="none" w:sz="0" w:space="0" w:color="auto"/>
        <w:left w:val="none" w:sz="0" w:space="0" w:color="auto"/>
        <w:bottom w:val="none" w:sz="0" w:space="0" w:color="auto"/>
        <w:right w:val="none" w:sz="0" w:space="0" w:color="auto"/>
      </w:divBdr>
    </w:div>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Market-Data-Promotions/Marketing-Programmes-on-Derivatives-Market-Data/Marketing-Programme-for-New-Derivatives-Products?sc_lang=zh-H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kex.com.hk/Services/Market-Data-Services/Real-Time-Data-Services/Market-Data-Promotions/Marketing-Programmes-on-Derivatives-Market-Data/Marketing-Programme-for-New-Derivatives-Products?sc_lang=zh-HK" TargetMode="Externa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461F5B0FB0614E8946AE1E7DB73A21" ma:contentTypeVersion="1" ma:contentTypeDescription="Create a new document." ma:contentTypeScope="" ma:versionID="e5a1c07b3a7f776e1ec8304c226291f8">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4BF7-6D55-4AE0-A8A2-288CB3FFD3D9}">
  <ds:schemaRefs>
    <ds:schemaRef ds:uri="http://schemas.microsoft.com/sharepoint/v3/contenttype/forms"/>
  </ds:schemaRefs>
</ds:datastoreItem>
</file>

<file path=customXml/itemProps2.xml><?xml version="1.0" encoding="utf-8"?>
<ds:datastoreItem xmlns:ds="http://schemas.openxmlformats.org/officeDocument/2006/customXml" ds:itemID="{1E8E227C-460C-4962-96EB-08841AB27F5F}">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2B531FB-7576-429F-AEE6-EE4E89582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0D1B69-6C52-40E9-B735-011A2E67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AMS-Normal.dot</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4580</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2</cp:revision>
  <cp:lastPrinted>2014-06-18T06:52:00Z</cp:lastPrinted>
  <dcterms:created xsi:type="dcterms:W3CDTF">2021-12-15T10:08:00Z</dcterms:created>
  <dcterms:modified xsi:type="dcterms:W3CDTF">2021-12-15T10:08:00Z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0x0101008C461F5B0FB0614E8946AE1E7DB73A21</vt:lpwstr>
  </property>
</Properties>
</file>