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528AB" w14:textId="77777777" w:rsidR="00A06067" w:rsidRPr="00D930B3" w:rsidRDefault="00D8535D" w:rsidP="002328FA">
      <w:pPr>
        <w:pStyle w:val="Heading1"/>
        <w:widowControl/>
        <w:tabs>
          <w:tab w:val="left" w:pos="709"/>
          <w:tab w:val="right" w:pos="8280"/>
        </w:tabs>
        <w:snapToGrid w:val="0"/>
        <w:spacing w:before="0" w:after="0" w:line="240" w:lineRule="auto"/>
        <w:contextualSpacing/>
        <w:rPr>
          <w:rFonts w:ascii="Arial" w:hAnsi="Arial" w:cs="Arial"/>
          <w:sz w:val="22"/>
          <w:szCs w:val="22"/>
          <w:lang w:eastAsia="zh-HK"/>
        </w:rPr>
      </w:pPr>
      <w:bookmarkStart w:id="0" w:name="_Toc435121291"/>
      <w:r w:rsidRPr="00D930B3">
        <w:rPr>
          <w:rFonts w:ascii="Arial" w:eastAsia="PMingLiU" w:hAnsi="Arial" w:cs="Arial"/>
          <w:bCs w:val="0"/>
          <w:kern w:val="0"/>
          <w:sz w:val="22"/>
          <w:szCs w:val="22"/>
          <w:lang w:val="en-GB"/>
        </w:rPr>
        <w:t>IIS Certification</w:t>
      </w:r>
      <w:r w:rsidR="00A06067" w:rsidRPr="00D930B3">
        <w:rPr>
          <w:rFonts w:ascii="Arial" w:eastAsia="PMingLiU" w:hAnsi="Arial" w:cs="Arial"/>
          <w:bCs w:val="0"/>
          <w:kern w:val="0"/>
          <w:sz w:val="22"/>
          <w:szCs w:val="22"/>
          <w:lang w:val="en-GB"/>
        </w:rPr>
        <w:t xml:space="preserve"> </w:t>
      </w:r>
      <w:r w:rsidR="009F7EA9" w:rsidRPr="00D930B3">
        <w:rPr>
          <w:rFonts w:ascii="Arial" w:eastAsia="PMingLiU" w:hAnsi="Arial" w:cs="Arial"/>
          <w:bCs w:val="0"/>
          <w:kern w:val="0"/>
          <w:sz w:val="22"/>
          <w:szCs w:val="22"/>
          <w:lang w:val="en-GB"/>
        </w:rPr>
        <w:t>Test</w:t>
      </w:r>
      <w:r w:rsidR="00A06067" w:rsidRPr="00D930B3">
        <w:rPr>
          <w:rFonts w:ascii="Arial" w:eastAsia="PMingLiU" w:hAnsi="Arial" w:cs="Arial"/>
          <w:bCs w:val="0"/>
          <w:kern w:val="0"/>
          <w:sz w:val="22"/>
          <w:szCs w:val="22"/>
          <w:lang w:val="en-GB"/>
        </w:rPr>
        <w:t xml:space="preserve"> Result Declaration Form</w:t>
      </w:r>
      <w:bookmarkEnd w:id="0"/>
      <w:r w:rsidR="00A06067" w:rsidRPr="00D930B3">
        <w:rPr>
          <w:rFonts w:ascii="Arial" w:hAnsi="Arial" w:cs="Arial"/>
          <w:sz w:val="22"/>
          <w:szCs w:val="22"/>
        </w:rPr>
        <w:t xml:space="preserve"> </w:t>
      </w:r>
      <w:bookmarkStart w:id="1" w:name="_Toc329860260"/>
      <w:bookmarkStart w:id="2" w:name="_Toc329941181"/>
    </w:p>
    <w:p w14:paraId="49F62793" w14:textId="77777777" w:rsidR="00A06067" w:rsidRPr="00D930B3" w:rsidRDefault="00A06067" w:rsidP="002328FA">
      <w:pPr>
        <w:snapToGrid w:val="0"/>
        <w:contextualSpacing/>
        <w:rPr>
          <w:rFonts w:ascii="Arial" w:hAnsi="Arial" w:cs="Arial"/>
          <w:sz w:val="22"/>
        </w:rPr>
      </w:pPr>
    </w:p>
    <w:p w14:paraId="03590B32" w14:textId="588A555F" w:rsidR="00A06067" w:rsidRPr="005E3461" w:rsidRDefault="00A06067" w:rsidP="005E3461">
      <w:pPr>
        <w:tabs>
          <w:tab w:val="left" w:pos="480"/>
          <w:tab w:val="left" w:pos="960"/>
          <w:tab w:val="left" w:pos="2400"/>
          <w:tab w:val="left" w:pos="2880"/>
          <w:tab w:val="left" w:pos="3360"/>
          <w:tab w:val="left" w:pos="4320"/>
          <w:tab w:val="left" w:pos="4800"/>
          <w:tab w:val="left" w:pos="5280"/>
          <w:tab w:val="left" w:pos="5760"/>
          <w:tab w:val="left" w:pos="6379"/>
          <w:tab w:val="right" w:pos="9639"/>
        </w:tabs>
        <w:snapToGrid w:val="0"/>
        <w:contextualSpacing/>
        <w:rPr>
          <w:rStyle w:val="Hyperlink"/>
          <w:rFonts w:ascii="Arial" w:hAnsi="Arial" w:cs="Arial"/>
          <w:sz w:val="20"/>
          <w:szCs w:val="20"/>
        </w:rPr>
      </w:pPr>
      <w:r w:rsidRPr="005E3461">
        <w:rPr>
          <w:rFonts w:ascii="Arial" w:hAnsi="Arial" w:cs="Arial"/>
          <w:sz w:val="20"/>
          <w:szCs w:val="20"/>
        </w:rPr>
        <w:t xml:space="preserve">To: </w:t>
      </w:r>
      <w:r w:rsidR="002051BB" w:rsidRPr="005E3461">
        <w:rPr>
          <w:rFonts w:ascii="Arial" w:hAnsi="Arial" w:cs="Arial"/>
          <w:sz w:val="20"/>
          <w:szCs w:val="20"/>
        </w:rPr>
        <w:t xml:space="preserve">Data Connectivity &amp; Support, </w:t>
      </w:r>
      <w:r w:rsidR="000963C8" w:rsidRPr="000963C8">
        <w:rPr>
          <w:rFonts w:ascii="Arial" w:hAnsi="Arial" w:cs="Arial"/>
          <w:sz w:val="20"/>
          <w:szCs w:val="20"/>
        </w:rPr>
        <w:t>Data Business</w:t>
      </w:r>
      <w:r w:rsidR="00E1630B">
        <w:rPr>
          <w:rFonts w:ascii="Arial" w:hAnsi="Arial" w:cs="Arial"/>
          <w:sz w:val="20"/>
          <w:szCs w:val="20"/>
        </w:rPr>
        <w:tab/>
      </w:r>
      <w:r w:rsidR="00E1630B">
        <w:rPr>
          <w:rFonts w:ascii="Arial" w:hAnsi="Arial" w:cs="Arial"/>
          <w:sz w:val="20"/>
          <w:szCs w:val="20"/>
        </w:rPr>
        <w:tab/>
      </w:r>
      <w:r w:rsidR="00E1630B">
        <w:rPr>
          <w:rFonts w:ascii="Arial" w:hAnsi="Arial" w:cs="Arial"/>
          <w:sz w:val="20"/>
          <w:szCs w:val="20"/>
        </w:rPr>
        <w:tab/>
      </w:r>
      <w:r w:rsidR="00E1630B">
        <w:rPr>
          <w:rFonts w:ascii="Arial" w:hAnsi="Arial" w:cs="Arial"/>
          <w:sz w:val="20"/>
          <w:szCs w:val="20"/>
        </w:rPr>
        <w:tab/>
      </w:r>
      <w:r w:rsidR="00E1630B">
        <w:rPr>
          <w:rFonts w:ascii="Arial" w:hAnsi="Arial" w:cs="Arial"/>
          <w:sz w:val="20"/>
          <w:szCs w:val="20"/>
        </w:rPr>
        <w:tab/>
      </w:r>
      <w:r w:rsidR="00AC0F79" w:rsidRPr="005E3461">
        <w:rPr>
          <w:rFonts w:ascii="Arial" w:hAnsi="Arial" w:cs="Arial"/>
          <w:sz w:val="20"/>
          <w:szCs w:val="20"/>
        </w:rPr>
        <w:t xml:space="preserve"> </w:t>
      </w:r>
      <w:r w:rsidR="002051BB">
        <w:rPr>
          <w:rFonts w:ascii="Arial" w:hAnsi="Arial" w:cs="Arial"/>
          <w:sz w:val="20"/>
          <w:szCs w:val="20"/>
        </w:rPr>
        <w:tab/>
      </w:r>
      <w:r w:rsidRPr="005E3461">
        <w:rPr>
          <w:rFonts w:ascii="Arial" w:hAnsi="Arial" w:cs="Arial"/>
          <w:sz w:val="20"/>
          <w:szCs w:val="20"/>
        </w:rPr>
        <w:t xml:space="preserve">Email: </w:t>
      </w:r>
      <w:hyperlink r:id="rId8" w:history="1">
        <w:r w:rsidR="009C48E9" w:rsidRPr="005E3461">
          <w:rPr>
            <w:rStyle w:val="Hyperlink"/>
            <w:rFonts w:ascii="Arial" w:hAnsi="Arial" w:cs="Arial"/>
            <w:sz w:val="20"/>
            <w:szCs w:val="20"/>
          </w:rPr>
          <w:t>IVSupport@hkex.com.hk</w:t>
        </w:r>
      </w:hyperlink>
    </w:p>
    <w:p w14:paraId="0A0F3A02" w14:textId="77777777" w:rsidR="00A06067" w:rsidRPr="00D930B3" w:rsidRDefault="00A06067" w:rsidP="002328FA">
      <w:pPr>
        <w:snapToGrid w:val="0"/>
        <w:contextualSpacing/>
        <w:rPr>
          <w:rFonts w:ascii="Arial" w:hAnsi="Arial" w:cs="Arial"/>
          <w:sz w:val="22"/>
        </w:rPr>
      </w:pPr>
    </w:p>
    <w:p w14:paraId="05312517" w14:textId="77777777" w:rsidR="00A06067" w:rsidRPr="00D930B3" w:rsidRDefault="00A06067" w:rsidP="002328FA">
      <w:pPr>
        <w:snapToGrid w:val="0"/>
        <w:contextualSpacing/>
        <w:jc w:val="both"/>
        <w:rPr>
          <w:rFonts w:ascii="Arial" w:hAnsi="Arial" w:cs="Arial"/>
          <w:sz w:val="22"/>
        </w:rPr>
      </w:pPr>
      <w:r w:rsidRPr="00D930B3">
        <w:rPr>
          <w:rFonts w:ascii="Arial" w:hAnsi="Arial" w:cs="Arial"/>
          <w:sz w:val="22"/>
        </w:rPr>
        <w:t>I hereby on behalf of &lt;</w:t>
      </w:r>
      <w:r w:rsidR="00C03753" w:rsidRPr="00D930B3">
        <w:rPr>
          <w:rFonts w:ascii="Arial" w:hAnsi="Arial" w:cs="Arial"/>
          <w:sz w:val="22"/>
          <w:u w:val="single"/>
          <w:lang w:val="en-GB"/>
        </w:rPr>
        <w:fldChar w:fldCharType="begin">
          <w:ffData>
            <w:name w:val=""/>
            <w:enabled/>
            <w:calcOnExit w:val="0"/>
            <w:textInput>
              <w:default w:val="Company Name"/>
            </w:textInput>
          </w:ffData>
        </w:fldChar>
      </w:r>
      <w:r w:rsidR="00C03753" w:rsidRPr="00D930B3">
        <w:rPr>
          <w:rFonts w:ascii="Arial" w:hAnsi="Arial" w:cs="Arial"/>
          <w:sz w:val="22"/>
          <w:u w:val="single"/>
          <w:lang w:val="en-GB"/>
        </w:rPr>
        <w:instrText xml:space="preserve"> FORMTEXT </w:instrText>
      </w:r>
      <w:r w:rsidR="00C03753" w:rsidRPr="00D930B3">
        <w:rPr>
          <w:rFonts w:ascii="Arial" w:hAnsi="Arial" w:cs="Arial"/>
          <w:sz w:val="22"/>
          <w:u w:val="single"/>
          <w:lang w:val="en-GB"/>
        </w:rPr>
      </w:r>
      <w:r w:rsidR="00C03753" w:rsidRPr="00D930B3">
        <w:rPr>
          <w:rFonts w:ascii="Arial" w:hAnsi="Arial" w:cs="Arial"/>
          <w:sz w:val="22"/>
          <w:u w:val="single"/>
          <w:lang w:val="en-GB"/>
        </w:rPr>
        <w:fldChar w:fldCharType="separate"/>
      </w:r>
      <w:r w:rsidR="00C03753" w:rsidRPr="00D930B3">
        <w:rPr>
          <w:rFonts w:ascii="Arial" w:hAnsi="Arial" w:cs="Arial"/>
          <w:noProof/>
          <w:sz w:val="22"/>
          <w:u w:val="single"/>
          <w:lang w:val="en-GB"/>
        </w:rPr>
        <w:t>Company Name</w:t>
      </w:r>
      <w:r w:rsidR="00C03753" w:rsidRPr="00D930B3">
        <w:rPr>
          <w:rFonts w:ascii="Arial" w:hAnsi="Arial" w:cs="Arial"/>
          <w:sz w:val="22"/>
          <w:u w:val="single"/>
          <w:lang w:val="en-GB"/>
        </w:rPr>
        <w:fldChar w:fldCharType="end"/>
      </w:r>
      <w:r w:rsidRPr="00D930B3">
        <w:rPr>
          <w:rFonts w:ascii="Arial" w:hAnsi="Arial" w:cs="Arial"/>
          <w:sz w:val="22"/>
        </w:rPr>
        <w:t>&gt; (“the Company”) declare that the Company has successfully completed the</w:t>
      </w:r>
      <w:r w:rsidR="008304A7">
        <w:rPr>
          <w:rFonts w:ascii="Arial" w:hAnsi="Arial" w:cs="Arial"/>
          <w:sz w:val="22"/>
        </w:rPr>
        <w:t xml:space="preserve"> IIS Certification Test</w:t>
      </w:r>
      <w:r w:rsidR="00DB3DD9" w:rsidRPr="00D930B3">
        <w:rPr>
          <w:rFonts w:ascii="Arial" w:hAnsi="Arial" w:cs="Arial"/>
          <w:sz w:val="22"/>
        </w:rPr>
        <w:t>;</w:t>
      </w:r>
      <w:r w:rsidR="008E3DE1" w:rsidRPr="00D930B3">
        <w:rPr>
          <w:rFonts w:ascii="Arial" w:hAnsi="Arial" w:cs="Arial"/>
          <w:sz w:val="22"/>
        </w:rPr>
        <w:t xml:space="preserve"> and the information provided in this </w:t>
      </w:r>
      <w:r w:rsidR="00DB3DD9" w:rsidRPr="00D930B3">
        <w:rPr>
          <w:rFonts w:ascii="Arial" w:hAnsi="Arial" w:cs="Arial"/>
          <w:sz w:val="22"/>
        </w:rPr>
        <w:t>Declaration Form is true and correct.</w:t>
      </w:r>
      <w:r w:rsidR="00890E95" w:rsidRPr="00D930B3">
        <w:rPr>
          <w:rFonts w:ascii="Arial" w:hAnsi="Arial" w:cs="Arial"/>
          <w:sz w:val="22"/>
        </w:rPr>
        <w:t xml:space="preserve">  </w:t>
      </w:r>
      <w:r w:rsidRPr="00D930B3">
        <w:rPr>
          <w:rFonts w:ascii="Arial" w:hAnsi="Arial" w:cs="Arial"/>
          <w:sz w:val="22"/>
        </w:rPr>
        <w:t xml:space="preserve"> </w:t>
      </w:r>
    </w:p>
    <w:p w14:paraId="496885F9" w14:textId="77777777" w:rsidR="00A06067" w:rsidRPr="00D930B3" w:rsidRDefault="00A06067" w:rsidP="002328FA">
      <w:pPr>
        <w:snapToGrid w:val="0"/>
        <w:contextualSpacing/>
        <w:rPr>
          <w:rFonts w:ascii="Arial" w:hAnsi="Arial" w:cs="Arial"/>
          <w:sz w:val="22"/>
        </w:rPr>
      </w:pPr>
    </w:p>
    <w:p w14:paraId="49E87826" w14:textId="4DC06946" w:rsidR="00A06067" w:rsidRPr="00D930B3" w:rsidRDefault="00A06067" w:rsidP="008E3DE1">
      <w:pPr>
        <w:snapToGrid w:val="0"/>
        <w:contextualSpacing/>
        <w:rPr>
          <w:rFonts w:ascii="Arial" w:hAnsi="Arial" w:cs="Arial"/>
          <w:b/>
          <w:sz w:val="22"/>
        </w:rPr>
      </w:pPr>
      <w:r w:rsidRPr="00D930B3">
        <w:rPr>
          <w:rFonts w:ascii="Arial" w:hAnsi="Arial" w:cs="Arial"/>
          <w:b/>
          <w:sz w:val="22"/>
        </w:rPr>
        <w:t>A.</w:t>
      </w:r>
      <w:r w:rsidR="00CB79A2">
        <w:rPr>
          <w:rFonts w:ascii="Arial" w:hAnsi="Arial" w:cs="Arial"/>
          <w:b/>
          <w:sz w:val="22"/>
        </w:rPr>
        <w:t xml:space="preserve">1 </w:t>
      </w:r>
      <w:r w:rsidR="00DB3DD9" w:rsidRPr="00D930B3">
        <w:rPr>
          <w:rFonts w:ascii="Arial" w:hAnsi="Arial" w:cs="Arial"/>
          <w:b/>
          <w:sz w:val="22"/>
        </w:rPr>
        <w:t>Test Result</w:t>
      </w:r>
      <w:r w:rsidR="00272769" w:rsidRPr="00D930B3">
        <w:rPr>
          <w:rFonts w:ascii="Arial" w:hAnsi="Arial" w:cs="Arial"/>
          <w:b/>
          <w:sz w:val="22"/>
        </w:rPr>
        <w:t xml:space="preserve"> </w:t>
      </w:r>
    </w:p>
    <w:p w14:paraId="765629B6" w14:textId="77777777" w:rsidR="00DB3DD9" w:rsidRPr="00D930B3" w:rsidRDefault="00BB1EAA" w:rsidP="00F42F29">
      <w:pPr>
        <w:pStyle w:val="NoSpacing"/>
        <w:snapToGrid w:val="0"/>
        <w:ind w:leftChars="236" w:left="566"/>
        <w:contextualSpacing/>
        <w:rPr>
          <w:rFonts w:ascii="Arial" w:hAnsi="Arial" w:cs="Arial"/>
          <w:i/>
          <w:sz w:val="22"/>
        </w:rPr>
      </w:pPr>
      <w:r w:rsidRPr="00D930B3">
        <w:rPr>
          <w:rFonts w:ascii="Arial" w:hAnsi="Arial" w:cs="Arial"/>
          <w:i/>
          <w:sz w:val="22"/>
        </w:rPr>
        <w:t xml:space="preserve">(please </w:t>
      </w:r>
      <w:r w:rsidR="00272769" w:rsidRPr="00D930B3">
        <w:rPr>
          <w:rFonts w:ascii="Arial" w:hAnsi="Arial" w:cs="Arial"/>
          <w:i/>
          <w:sz w:val="22"/>
        </w:rPr>
        <w:t>select and check the appropriate</w:t>
      </w:r>
      <w:r w:rsidRPr="00D930B3">
        <w:rPr>
          <w:rFonts w:ascii="Arial" w:hAnsi="Arial" w:cs="Arial"/>
          <w:i/>
          <w:sz w:val="22"/>
        </w:rPr>
        <w:t xml:space="preserve"> box)</w:t>
      </w:r>
    </w:p>
    <w:p w14:paraId="628B1823" w14:textId="77777777" w:rsidR="006A3FD4" w:rsidRPr="00D930B3" w:rsidRDefault="006A3FD4" w:rsidP="00F42F29">
      <w:pPr>
        <w:pStyle w:val="NoSpacing"/>
        <w:snapToGrid w:val="0"/>
        <w:ind w:leftChars="236" w:left="566"/>
        <w:contextualSpacing/>
        <w:rPr>
          <w:rFonts w:ascii="Arial" w:hAnsi="Arial" w:cs="Arial"/>
          <w:i/>
          <w:sz w:val="22"/>
        </w:rPr>
      </w:pPr>
    </w:p>
    <w:tbl>
      <w:tblPr>
        <w:tblStyle w:val="TableGrid"/>
        <w:tblW w:w="0" w:type="auto"/>
        <w:tblInd w:w="534" w:type="dxa"/>
        <w:tblLook w:val="04A0" w:firstRow="1" w:lastRow="0" w:firstColumn="1" w:lastColumn="0" w:noHBand="0" w:noVBand="1"/>
      </w:tblPr>
      <w:tblGrid>
        <w:gridCol w:w="436"/>
        <w:gridCol w:w="8636"/>
      </w:tblGrid>
      <w:tr w:rsidR="00272769" w:rsidRPr="00D930B3" w14:paraId="38159C62" w14:textId="77777777" w:rsidTr="0059525D">
        <w:tc>
          <w:tcPr>
            <w:tcW w:w="436" w:type="dxa"/>
          </w:tcPr>
          <w:p w14:paraId="0D29DBA6" w14:textId="77777777" w:rsidR="00272769" w:rsidRPr="00D930B3" w:rsidRDefault="004C754E" w:rsidP="00A71190">
            <w:pPr>
              <w:snapToGrid w:val="0"/>
              <w:contextualSpacing/>
              <w:rPr>
                <w:rFonts w:ascii="Arial" w:hAnsi="Arial" w:cs="Arial"/>
                <w:b/>
                <w:sz w:val="22"/>
              </w:rPr>
            </w:pPr>
            <w:sdt>
              <w:sdtPr>
                <w:rPr>
                  <w:rFonts w:ascii="Arial" w:hAnsi="Arial" w:cs="Arial"/>
                  <w:sz w:val="22"/>
                  <w:highlight w:val="lightGray"/>
                </w:rPr>
                <w:id w:val="-2047978947"/>
                <w14:checkbox>
                  <w14:checked w14:val="0"/>
                  <w14:checkedState w14:val="2612" w14:font="MS Gothic"/>
                  <w14:uncheckedState w14:val="2610" w14:font="MS Gothic"/>
                </w14:checkbox>
              </w:sdtPr>
              <w:sdtEndPr/>
              <w:sdtContent>
                <w:r w:rsidR="00832790" w:rsidRPr="00D930B3">
                  <w:rPr>
                    <w:rFonts w:ascii="MS Gothic" w:eastAsia="MS Gothic" w:hAnsi="MS Gothic" w:cs="Arial" w:hint="eastAsia"/>
                    <w:sz w:val="22"/>
                    <w:highlight w:val="lightGray"/>
                  </w:rPr>
                  <w:t>☐</w:t>
                </w:r>
              </w:sdtContent>
            </w:sdt>
          </w:p>
        </w:tc>
        <w:tc>
          <w:tcPr>
            <w:tcW w:w="8636" w:type="dxa"/>
          </w:tcPr>
          <w:p w14:paraId="2B495A30" w14:textId="486899F8" w:rsidR="00272769" w:rsidRPr="00EF73ED" w:rsidRDefault="00150403" w:rsidP="003A6B70">
            <w:pPr>
              <w:pStyle w:val="NoSpacing"/>
              <w:numPr>
                <w:ilvl w:val="0"/>
                <w:numId w:val="3"/>
              </w:numPr>
              <w:snapToGrid w:val="0"/>
              <w:contextualSpacing/>
              <w:jc w:val="both"/>
              <w:rPr>
                <w:rFonts w:ascii="Arial" w:hAnsi="Arial" w:cs="Arial"/>
                <w:sz w:val="22"/>
              </w:rPr>
            </w:pPr>
            <w:r w:rsidRPr="00D930B3">
              <w:rPr>
                <w:rFonts w:ascii="Arial" w:hAnsi="Arial" w:cs="Arial"/>
                <w:sz w:val="22"/>
              </w:rPr>
              <w:t xml:space="preserve">The Company has completed the </w:t>
            </w:r>
            <w:r w:rsidR="008304A7">
              <w:rPr>
                <w:rFonts w:ascii="Arial" w:hAnsi="Arial" w:cs="Arial"/>
                <w:sz w:val="22"/>
              </w:rPr>
              <w:t>IIS</w:t>
            </w:r>
            <w:r w:rsidRPr="00D930B3">
              <w:rPr>
                <w:rFonts w:ascii="Arial" w:hAnsi="Arial" w:cs="Arial"/>
                <w:sz w:val="22"/>
              </w:rPr>
              <w:t xml:space="preserve"> </w:t>
            </w:r>
            <w:r w:rsidR="003412F4" w:rsidRPr="003412F4">
              <w:rPr>
                <w:rFonts w:ascii="Arial" w:hAnsi="Arial" w:cs="Arial"/>
                <w:sz w:val="22"/>
              </w:rPr>
              <w:t xml:space="preserve">Certification </w:t>
            </w:r>
            <w:r w:rsidRPr="00D930B3">
              <w:rPr>
                <w:rFonts w:ascii="Arial" w:hAnsi="Arial" w:cs="Arial"/>
                <w:sz w:val="22"/>
              </w:rPr>
              <w:t>Test with positive</w:t>
            </w:r>
            <w:r w:rsidR="00272769" w:rsidRPr="00D930B3">
              <w:rPr>
                <w:rFonts w:ascii="Arial" w:hAnsi="Arial" w:cs="Arial"/>
                <w:sz w:val="22"/>
              </w:rPr>
              <w:t xml:space="preserve"> test result</w:t>
            </w:r>
            <w:r w:rsidRPr="00D930B3">
              <w:rPr>
                <w:rFonts w:ascii="Arial" w:hAnsi="Arial" w:cs="Arial"/>
                <w:sz w:val="22"/>
              </w:rPr>
              <w:t xml:space="preserve"> </w:t>
            </w:r>
            <w:r w:rsidR="009A2078">
              <w:rPr>
                <w:rFonts w:ascii="Arial" w:hAnsi="Arial" w:cs="Arial"/>
                <w:sz w:val="22"/>
              </w:rPr>
              <w:t>and</w:t>
            </w:r>
            <w:r w:rsidRPr="00D930B3">
              <w:rPr>
                <w:rFonts w:ascii="Arial" w:hAnsi="Arial" w:cs="Arial"/>
                <w:sz w:val="22"/>
              </w:rPr>
              <w:t xml:space="preserve"> the test results</w:t>
            </w:r>
            <w:r w:rsidR="00701CFF">
              <w:rPr>
                <w:rFonts w:ascii="Arial" w:hAnsi="Arial" w:cs="Arial"/>
                <w:sz w:val="22"/>
              </w:rPr>
              <w:t xml:space="preserve"> provided in the IIS</w:t>
            </w:r>
            <w:r w:rsidR="00701CFF" w:rsidRPr="00D930B3">
              <w:rPr>
                <w:rFonts w:ascii="Arial" w:hAnsi="Arial" w:cs="Arial"/>
                <w:sz w:val="22"/>
              </w:rPr>
              <w:t xml:space="preserve"> </w:t>
            </w:r>
            <w:r w:rsidR="00701CFF" w:rsidRPr="003412F4">
              <w:rPr>
                <w:rFonts w:ascii="Arial" w:hAnsi="Arial" w:cs="Arial"/>
                <w:sz w:val="22"/>
              </w:rPr>
              <w:t xml:space="preserve">Certification </w:t>
            </w:r>
            <w:r w:rsidR="00701CFF" w:rsidRPr="00D930B3">
              <w:rPr>
                <w:rFonts w:ascii="Arial" w:hAnsi="Arial" w:cs="Arial"/>
                <w:sz w:val="22"/>
              </w:rPr>
              <w:t>Test</w:t>
            </w:r>
            <w:r w:rsidR="00701CFF">
              <w:rPr>
                <w:rFonts w:ascii="Arial" w:hAnsi="Arial" w:cs="Arial"/>
                <w:sz w:val="22"/>
              </w:rPr>
              <w:t>ing</w:t>
            </w:r>
            <w:r w:rsidR="00701CFF" w:rsidRPr="00D930B3">
              <w:rPr>
                <w:rFonts w:ascii="Arial" w:hAnsi="Arial" w:cs="Arial"/>
                <w:sz w:val="22"/>
              </w:rPr>
              <w:t xml:space="preserve"> </w:t>
            </w:r>
            <w:r w:rsidR="00701CFF">
              <w:rPr>
                <w:rFonts w:ascii="Arial" w:hAnsi="Arial" w:cs="Arial"/>
                <w:sz w:val="22"/>
              </w:rPr>
              <w:t>Case by the Company are true and correct</w:t>
            </w:r>
          </w:p>
        </w:tc>
      </w:tr>
    </w:tbl>
    <w:p w14:paraId="3FCA13C0" w14:textId="77777777" w:rsidR="00DB3DD9" w:rsidRPr="00D930B3" w:rsidRDefault="00DB3DD9" w:rsidP="00DB3DD9">
      <w:pPr>
        <w:snapToGrid w:val="0"/>
        <w:ind w:left="851" w:hanging="371"/>
        <w:contextualSpacing/>
        <w:rPr>
          <w:rFonts w:ascii="Arial" w:hAnsi="Arial" w:cs="Arial"/>
          <w:sz w:val="22"/>
          <w:highlight w:val="lightGray"/>
        </w:rPr>
      </w:pPr>
    </w:p>
    <w:p w14:paraId="466477AE" w14:textId="6132EE98" w:rsidR="00DB3DD9" w:rsidRDefault="00EF73ED" w:rsidP="002328FA">
      <w:pPr>
        <w:snapToGrid w:val="0"/>
        <w:contextualSpacing/>
        <w:rPr>
          <w:rFonts w:ascii="Arial" w:hAnsi="Arial" w:cs="Arial"/>
          <w:b/>
          <w:sz w:val="22"/>
        </w:rPr>
      </w:pPr>
      <w:r>
        <w:rPr>
          <w:rFonts w:ascii="Arial" w:hAnsi="Arial" w:cs="Arial"/>
          <w:b/>
          <w:sz w:val="22"/>
        </w:rPr>
        <w:t>A.</w:t>
      </w:r>
      <w:r w:rsidR="00CB79A2">
        <w:rPr>
          <w:rFonts w:ascii="Arial" w:hAnsi="Arial" w:cs="Arial"/>
          <w:b/>
          <w:sz w:val="22"/>
        </w:rPr>
        <w:t>2</w:t>
      </w:r>
      <w:r>
        <w:rPr>
          <w:rFonts w:ascii="Arial" w:hAnsi="Arial" w:cs="Arial"/>
          <w:b/>
          <w:sz w:val="22"/>
        </w:rPr>
        <w:t xml:space="preserve"> Production Monitoring </w:t>
      </w:r>
    </w:p>
    <w:p w14:paraId="17501A44" w14:textId="77777777" w:rsidR="00EF73ED" w:rsidRDefault="00EF73ED" w:rsidP="002328FA">
      <w:pPr>
        <w:snapToGrid w:val="0"/>
        <w:contextualSpacing/>
        <w:rPr>
          <w:rFonts w:ascii="Arial" w:hAnsi="Arial" w:cs="Arial"/>
          <w:b/>
          <w:sz w:val="22"/>
        </w:rPr>
      </w:pPr>
    </w:p>
    <w:tbl>
      <w:tblPr>
        <w:tblStyle w:val="TableGrid"/>
        <w:tblW w:w="0" w:type="auto"/>
        <w:tblInd w:w="534" w:type="dxa"/>
        <w:tblLook w:val="04A0" w:firstRow="1" w:lastRow="0" w:firstColumn="1" w:lastColumn="0" w:noHBand="0" w:noVBand="1"/>
      </w:tblPr>
      <w:tblGrid>
        <w:gridCol w:w="436"/>
        <w:gridCol w:w="8636"/>
      </w:tblGrid>
      <w:tr w:rsidR="00EF73ED" w:rsidRPr="00D930B3" w14:paraId="29E5869F" w14:textId="77777777" w:rsidTr="009D5FFE">
        <w:tc>
          <w:tcPr>
            <w:tcW w:w="436" w:type="dxa"/>
          </w:tcPr>
          <w:p w14:paraId="770C6430" w14:textId="77777777" w:rsidR="00EF73ED" w:rsidRPr="00D930B3" w:rsidRDefault="004C754E" w:rsidP="009D5FFE">
            <w:pPr>
              <w:snapToGrid w:val="0"/>
              <w:contextualSpacing/>
              <w:rPr>
                <w:rFonts w:ascii="Arial" w:hAnsi="Arial" w:cs="Arial"/>
                <w:sz w:val="22"/>
                <w:highlight w:val="lightGray"/>
              </w:rPr>
            </w:pPr>
            <w:sdt>
              <w:sdtPr>
                <w:rPr>
                  <w:rFonts w:ascii="Arial" w:hAnsi="Arial" w:cs="Arial"/>
                  <w:sz w:val="22"/>
                  <w:highlight w:val="lightGray"/>
                </w:rPr>
                <w:id w:val="-1974204209"/>
                <w14:checkbox>
                  <w14:checked w14:val="0"/>
                  <w14:checkedState w14:val="2612" w14:font="MS Gothic"/>
                  <w14:uncheckedState w14:val="2610" w14:font="MS Gothic"/>
                </w14:checkbox>
              </w:sdtPr>
              <w:sdtEndPr/>
              <w:sdtContent>
                <w:r w:rsidR="00EF73ED" w:rsidRPr="00D930B3">
                  <w:rPr>
                    <w:rFonts w:ascii="MS Gothic" w:eastAsia="MS Gothic" w:hAnsi="MS Gothic" w:cs="Arial" w:hint="eastAsia"/>
                    <w:sz w:val="22"/>
                    <w:highlight w:val="lightGray"/>
                  </w:rPr>
                  <w:t>☐</w:t>
                </w:r>
              </w:sdtContent>
            </w:sdt>
          </w:p>
        </w:tc>
        <w:tc>
          <w:tcPr>
            <w:tcW w:w="8636" w:type="dxa"/>
          </w:tcPr>
          <w:p w14:paraId="316C7C33" w14:textId="48F4D6A1" w:rsidR="00EF73ED" w:rsidRPr="00D930B3" w:rsidRDefault="00EF73ED">
            <w:pPr>
              <w:pStyle w:val="NoSpacing"/>
              <w:numPr>
                <w:ilvl w:val="0"/>
                <w:numId w:val="3"/>
              </w:numPr>
              <w:snapToGrid w:val="0"/>
              <w:contextualSpacing/>
              <w:jc w:val="both"/>
              <w:rPr>
                <w:rFonts w:ascii="Arial" w:hAnsi="Arial" w:cs="Arial"/>
                <w:sz w:val="22"/>
              </w:rPr>
            </w:pPr>
            <w:r w:rsidRPr="00D930B3">
              <w:rPr>
                <w:rFonts w:ascii="Arial" w:hAnsi="Arial" w:cs="Arial"/>
                <w:sz w:val="22"/>
              </w:rPr>
              <w:t xml:space="preserve">The Company </w:t>
            </w:r>
            <w:r>
              <w:rPr>
                <w:rFonts w:ascii="Arial" w:hAnsi="Arial" w:cs="Arial"/>
                <w:sz w:val="22"/>
              </w:rPr>
              <w:t xml:space="preserve">understands to connect IIS in production environment, the Company has to implement an effective monitoring tool to detect and alert abnormalities of the connection (e.g., logon failure, connection disconnection, failed to logon in IIS operating hours, etc). The Company will have the monitoring tool operating when connect to IIS in production environment. </w:t>
            </w:r>
          </w:p>
        </w:tc>
      </w:tr>
    </w:tbl>
    <w:p w14:paraId="656A5049" w14:textId="77777777" w:rsidR="00EF73ED" w:rsidRDefault="00EF73ED" w:rsidP="002328FA">
      <w:pPr>
        <w:snapToGrid w:val="0"/>
        <w:contextualSpacing/>
        <w:rPr>
          <w:rFonts w:ascii="Arial" w:hAnsi="Arial" w:cs="Arial"/>
          <w:b/>
          <w:sz w:val="22"/>
        </w:rPr>
      </w:pPr>
    </w:p>
    <w:p w14:paraId="3A96E825" w14:textId="204D55F7" w:rsidR="00EF73ED" w:rsidRDefault="00AC0F79" w:rsidP="005E3461">
      <w:pPr>
        <w:rPr>
          <w:rFonts w:ascii="Arial" w:hAnsi="Arial" w:cs="Arial"/>
          <w:b/>
          <w:sz w:val="22"/>
        </w:rPr>
      </w:pPr>
      <w:r w:rsidRPr="00C272BE">
        <w:rPr>
          <w:rFonts w:ascii="Arial" w:hAnsi="Arial" w:cs="Arial"/>
          <w:b/>
          <w:sz w:val="22"/>
        </w:rPr>
        <w:t>By signing below, I also consent to the processing of my personal data in accordance with the Privacy Policy Statement (see overleaf).</w:t>
      </w:r>
    </w:p>
    <w:p w14:paraId="4A54B54C" w14:textId="77777777" w:rsidR="00EF73ED" w:rsidRPr="00D930B3" w:rsidRDefault="00EF73ED" w:rsidP="002328FA">
      <w:pPr>
        <w:snapToGrid w:val="0"/>
        <w:contextualSpacing/>
        <w:rPr>
          <w:rFonts w:ascii="Arial" w:hAnsi="Arial" w:cs="Arial"/>
          <w:b/>
          <w:sz w:val="22"/>
        </w:rPr>
      </w:pPr>
    </w:p>
    <w:p w14:paraId="2EBC06FE" w14:textId="77777777" w:rsidR="00A06067" w:rsidRPr="00D930B3" w:rsidRDefault="00A06067" w:rsidP="002328FA">
      <w:pPr>
        <w:snapToGrid w:val="0"/>
        <w:contextualSpacing/>
        <w:rPr>
          <w:rFonts w:ascii="Arial" w:hAnsi="Arial" w:cs="Arial"/>
          <w:b/>
          <w:sz w:val="22"/>
        </w:rPr>
      </w:pPr>
      <w:r w:rsidRPr="00D930B3">
        <w:rPr>
          <w:rFonts w:ascii="Arial" w:hAnsi="Arial" w:cs="Arial"/>
          <w:b/>
          <w:sz w:val="22"/>
        </w:rPr>
        <w:t>Authorized Signature</w:t>
      </w:r>
      <w:bookmarkEnd w:id="1"/>
      <w:bookmarkEnd w:id="2"/>
    </w:p>
    <w:p w14:paraId="7E6504B4" w14:textId="77777777" w:rsidR="00DB3DD9" w:rsidRPr="00D930B3" w:rsidRDefault="00DB3DD9" w:rsidP="002328FA">
      <w:pPr>
        <w:snapToGrid w:val="0"/>
        <w:contextualSpacing/>
        <w:rPr>
          <w:rFonts w:ascii="Arial" w:hAnsi="Arial" w:cs="Arial"/>
          <w:b/>
          <w:sz w:val="2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085"/>
        <w:gridCol w:w="284"/>
        <w:gridCol w:w="2126"/>
        <w:gridCol w:w="709"/>
        <w:gridCol w:w="283"/>
        <w:gridCol w:w="3119"/>
      </w:tblGrid>
      <w:tr w:rsidR="009B1CF5" w:rsidRPr="00D930B3" w14:paraId="013D2EB3" w14:textId="77777777" w:rsidTr="00DB3DD9">
        <w:trPr>
          <w:trHeight w:val="295"/>
        </w:trPr>
        <w:tc>
          <w:tcPr>
            <w:tcW w:w="3085" w:type="dxa"/>
          </w:tcPr>
          <w:p w14:paraId="047263B5" w14:textId="77777777" w:rsidR="00A06067" w:rsidRPr="00D930B3" w:rsidRDefault="00A06067" w:rsidP="009B1CF5">
            <w:pPr>
              <w:tabs>
                <w:tab w:val="left" w:pos="2194"/>
              </w:tabs>
              <w:snapToGrid w:val="0"/>
              <w:ind w:right="-108"/>
              <w:contextualSpacing/>
              <w:rPr>
                <w:rFonts w:ascii="Arial" w:hAnsi="Arial" w:cs="Arial"/>
                <w:sz w:val="22"/>
                <w:lang w:val="en-GB"/>
              </w:rPr>
            </w:pPr>
            <w:r w:rsidRPr="00D930B3">
              <w:rPr>
                <w:rFonts w:ascii="Arial" w:hAnsi="Arial" w:cs="Arial"/>
                <w:sz w:val="22"/>
                <w:lang w:val="en-GB"/>
              </w:rPr>
              <w:t>Company Name</w:t>
            </w:r>
          </w:p>
        </w:tc>
        <w:tc>
          <w:tcPr>
            <w:tcW w:w="284" w:type="dxa"/>
          </w:tcPr>
          <w:p w14:paraId="3367C30A"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6237" w:type="dxa"/>
            <w:gridSpan w:val="4"/>
            <w:tcBorders>
              <w:bottom w:val="single" w:sz="4" w:space="0" w:color="auto"/>
            </w:tcBorders>
          </w:tcPr>
          <w:p w14:paraId="2EB21786" w14:textId="16706C67" w:rsidR="00A06067" w:rsidRPr="00D930B3" w:rsidRDefault="009B1CF5" w:rsidP="00F42F29">
            <w:pPr>
              <w:tabs>
                <w:tab w:val="right" w:pos="5976"/>
              </w:tabs>
              <w:snapToGrid w:val="0"/>
              <w:contextualSpacing/>
              <w:rPr>
                <w:rFonts w:ascii="Arial" w:hAnsi="Arial" w:cs="Arial"/>
                <w:sz w:val="22"/>
                <w:lang w:val="en-GB"/>
              </w:rPr>
            </w:pPr>
            <w:r w:rsidRPr="00D930B3">
              <w:rPr>
                <w:rFonts w:ascii="Arial" w:hAnsi="Arial" w:cs="Arial"/>
                <w:sz w:val="22"/>
                <w:lang w:val="en-GB"/>
              </w:rPr>
              <w:fldChar w:fldCharType="begin">
                <w:ffData>
                  <w:name w:val="Text1"/>
                  <w:enabled/>
                  <w:calcOnExit w:val="0"/>
                  <w:textInput/>
                </w:ffData>
              </w:fldChar>
            </w:r>
            <w:r w:rsidRPr="00D930B3">
              <w:rPr>
                <w:rFonts w:ascii="Arial" w:hAnsi="Arial" w:cs="Arial"/>
                <w:sz w:val="22"/>
                <w:lang w:val="en-GB"/>
              </w:rPr>
              <w:instrText xml:space="preserve"> FORMTEXT </w:instrText>
            </w:r>
            <w:r w:rsidRPr="00D930B3">
              <w:rPr>
                <w:rFonts w:ascii="Arial" w:hAnsi="Arial" w:cs="Arial"/>
                <w:sz w:val="22"/>
                <w:lang w:val="en-GB"/>
              </w:rPr>
            </w:r>
            <w:r w:rsidRPr="00D930B3">
              <w:rPr>
                <w:rFonts w:ascii="Arial" w:hAnsi="Arial" w:cs="Arial"/>
                <w:sz w:val="22"/>
                <w:lang w:val="en-GB"/>
              </w:rPr>
              <w:fldChar w:fldCharType="separate"/>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sz w:val="22"/>
                <w:lang w:val="en-GB"/>
              </w:rPr>
              <w:fldChar w:fldCharType="end"/>
            </w:r>
          </w:p>
        </w:tc>
      </w:tr>
      <w:tr w:rsidR="009B1CF5" w:rsidRPr="00D930B3" w14:paraId="2D0948C2" w14:textId="77777777" w:rsidTr="00DB3DD9">
        <w:trPr>
          <w:trHeight w:val="304"/>
        </w:trPr>
        <w:tc>
          <w:tcPr>
            <w:tcW w:w="3085" w:type="dxa"/>
            <w:vAlign w:val="center"/>
          </w:tcPr>
          <w:p w14:paraId="2335334A" w14:textId="77777777" w:rsidR="00A06067" w:rsidRPr="00D930B3" w:rsidRDefault="00A06067" w:rsidP="009B1CF5">
            <w:pPr>
              <w:snapToGrid w:val="0"/>
              <w:ind w:right="-108"/>
              <w:contextualSpacing/>
              <w:rPr>
                <w:rFonts w:ascii="Arial" w:hAnsi="Arial" w:cs="Arial"/>
                <w:sz w:val="22"/>
                <w:lang w:val="en-GB"/>
              </w:rPr>
            </w:pPr>
            <w:r w:rsidRPr="00D930B3">
              <w:rPr>
                <w:rFonts w:ascii="Arial" w:hAnsi="Arial" w:cs="Arial"/>
                <w:sz w:val="22"/>
                <w:lang w:val="en-GB"/>
              </w:rPr>
              <w:t xml:space="preserve">Name of Authorized </w:t>
            </w:r>
            <w:r w:rsidR="00C03753" w:rsidRPr="00D930B3">
              <w:rPr>
                <w:rFonts w:ascii="Arial" w:hAnsi="Arial" w:cs="Arial"/>
                <w:sz w:val="22"/>
                <w:lang w:val="en-GB"/>
              </w:rPr>
              <w:t>P</w:t>
            </w:r>
            <w:r w:rsidRPr="00D930B3">
              <w:rPr>
                <w:rFonts w:ascii="Arial" w:hAnsi="Arial" w:cs="Arial"/>
                <w:sz w:val="22"/>
                <w:lang w:val="en-GB"/>
              </w:rPr>
              <w:t>erson</w:t>
            </w:r>
          </w:p>
        </w:tc>
        <w:tc>
          <w:tcPr>
            <w:tcW w:w="284" w:type="dxa"/>
            <w:vAlign w:val="center"/>
          </w:tcPr>
          <w:p w14:paraId="4AFD6271"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2126" w:type="dxa"/>
            <w:tcBorders>
              <w:top w:val="single" w:sz="4" w:space="0" w:color="auto"/>
              <w:bottom w:val="single" w:sz="4" w:space="0" w:color="auto"/>
            </w:tcBorders>
            <w:vAlign w:val="center"/>
          </w:tcPr>
          <w:p w14:paraId="75B6761B" w14:textId="52A2724E" w:rsidR="00A06067" w:rsidRPr="00D930B3" w:rsidRDefault="009B1CF5" w:rsidP="00F42F29">
            <w:pPr>
              <w:snapToGrid w:val="0"/>
              <w:ind w:right="601"/>
              <w:contextualSpacing/>
              <w:rPr>
                <w:rFonts w:ascii="Arial" w:hAnsi="Arial" w:cs="Arial"/>
                <w:sz w:val="22"/>
                <w:lang w:val="en-GB"/>
              </w:rPr>
            </w:pPr>
            <w:r w:rsidRPr="00D930B3">
              <w:rPr>
                <w:rFonts w:ascii="Arial" w:hAnsi="Arial" w:cs="Arial"/>
                <w:sz w:val="22"/>
                <w:lang w:val="en-GB"/>
              </w:rPr>
              <w:fldChar w:fldCharType="begin">
                <w:ffData>
                  <w:name w:val="Text1"/>
                  <w:enabled/>
                  <w:calcOnExit w:val="0"/>
                  <w:textInput/>
                </w:ffData>
              </w:fldChar>
            </w:r>
            <w:r w:rsidRPr="00D930B3">
              <w:rPr>
                <w:rFonts w:ascii="Arial" w:hAnsi="Arial" w:cs="Arial"/>
                <w:sz w:val="22"/>
                <w:lang w:val="en-GB"/>
              </w:rPr>
              <w:instrText xml:space="preserve"> FORMTEXT </w:instrText>
            </w:r>
            <w:r w:rsidRPr="00D930B3">
              <w:rPr>
                <w:rFonts w:ascii="Arial" w:hAnsi="Arial" w:cs="Arial"/>
                <w:sz w:val="22"/>
                <w:lang w:val="en-GB"/>
              </w:rPr>
            </w:r>
            <w:r w:rsidRPr="00D930B3">
              <w:rPr>
                <w:rFonts w:ascii="Arial" w:hAnsi="Arial" w:cs="Arial"/>
                <w:sz w:val="22"/>
                <w:lang w:val="en-GB"/>
              </w:rPr>
              <w:fldChar w:fldCharType="separate"/>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sz w:val="22"/>
                <w:lang w:val="en-GB"/>
              </w:rPr>
              <w:fldChar w:fldCharType="end"/>
            </w:r>
          </w:p>
        </w:tc>
        <w:tc>
          <w:tcPr>
            <w:tcW w:w="709" w:type="dxa"/>
            <w:tcBorders>
              <w:top w:val="single" w:sz="4" w:space="0" w:color="auto"/>
            </w:tcBorders>
            <w:vAlign w:val="center"/>
          </w:tcPr>
          <w:p w14:paraId="73DDE54A" w14:textId="77777777" w:rsidR="00A06067" w:rsidRPr="00D930B3" w:rsidRDefault="00A06067" w:rsidP="009B1CF5">
            <w:pPr>
              <w:tabs>
                <w:tab w:val="left" w:pos="1485"/>
              </w:tabs>
              <w:snapToGrid w:val="0"/>
              <w:contextualSpacing/>
              <w:rPr>
                <w:rFonts w:ascii="Arial" w:hAnsi="Arial" w:cs="Arial"/>
                <w:sz w:val="22"/>
                <w:lang w:val="en-GB"/>
              </w:rPr>
            </w:pPr>
            <w:r w:rsidRPr="00D930B3">
              <w:rPr>
                <w:rFonts w:ascii="Arial" w:hAnsi="Arial" w:cs="Arial"/>
                <w:sz w:val="22"/>
                <w:lang w:val="en-GB"/>
              </w:rPr>
              <w:t>Title</w:t>
            </w:r>
          </w:p>
        </w:tc>
        <w:tc>
          <w:tcPr>
            <w:tcW w:w="283" w:type="dxa"/>
            <w:tcBorders>
              <w:top w:val="single" w:sz="4" w:space="0" w:color="auto"/>
            </w:tcBorders>
            <w:vAlign w:val="center"/>
          </w:tcPr>
          <w:p w14:paraId="22B22EE9"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3119" w:type="dxa"/>
            <w:tcBorders>
              <w:top w:val="single" w:sz="4" w:space="0" w:color="auto"/>
              <w:bottom w:val="single" w:sz="4" w:space="0" w:color="auto"/>
            </w:tcBorders>
            <w:vAlign w:val="center"/>
          </w:tcPr>
          <w:p w14:paraId="28BE7132" w14:textId="77777777" w:rsidR="00A06067" w:rsidRPr="00D930B3" w:rsidRDefault="009B1CF5" w:rsidP="009B1CF5">
            <w:pPr>
              <w:snapToGrid w:val="0"/>
              <w:ind w:right="601"/>
              <w:contextualSpacing/>
              <w:rPr>
                <w:rFonts w:ascii="Arial" w:hAnsi="Arial" w:cs="Arial"/>
                <w:sz w:val="22"/>
                <w:lang w:val="en-GB"/>
              </w:rPr>
            </w:pPr>
            <w:r w:rsidRPr="00D930B3">
              <w:rPr>
                <w:rFonts w:ascii="Arial" w:hAnsi="Arial" w:cs="Arial"/>
                <w:sz w:val="22"/>
                <w:lang w:val="en-GB"/>
              </w:rPr>
              <w:fldChar w:fldCharType="begin">
                <w:ffData>
                  <w:name w:val="Text1"/>
                  <w:enabled/>
                  <w:calcOnExit w:val="0"/>
                  <w:textInput/>
                </w:ffData>
              </w:fldChar>
            </w:r>
            <w:r w:rsidRPr="00D930B3">
              <w:rPr>
                <w:rFonts w:ascii="Arial" w:hAnsi="Arial" w:cs="Arial"/>
                <w:sz w:val="22"/>
                <w:lang w:val="en-GB"/>
              </w:rPr>
              <w:instrText xml:space="preserve"> FORMTEXT </w:instrText>
            </w:r>
            <w:r w:rsidRPr="00D930B3">
              <w:rPr>
                <w:rFonts w:ascii="Arial" w:hAnsi="Arial" w:cs="Arial"/>
                <w:sz w:val="22"/>
                <w:lang w:val="en-GB"/>
              </w:rPr>
            </w:r>
            <w:r w:rsidRPr="00D930B3">
              <w:rPr>
                <w:rFonts w:ascii="Arial" w:hAnsi="Arial" w:cs="Arial"/>
                <w:sz w:val="22"/>
                <w:lang w:val="en-GB"/>
              </w:rPr>
              <w:fldChar w:fldCharType="separate"/>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sz w:val="22"/>
                <w:lang w:val="en-GB"/>
              </w:rPr>
              <w:fldChar w:fldCharType="end"/>
            </w:r>
          </w:p>
        </w:tc>
      </w:tr>
      <w:tr w:rsidR="009B1CF5" w:rsidRPr="00D930B3" w14:paraId="6DD7F142" w14:textId="77777777" w:rsidTr="00DB3DD9">
        <w:trPr>
          <w:trHeight w:val="455"/>
        </w:trPr>
        <w:tc>
          <w:tcPr>
            <w:tcW w:w="3085" w:type="dxa"/>
            <w:vAlign w:val="center"/>
          </w:tcPr>
          <w:p w14:paraId="5838F9CA" w14:textId="77777777" w:rsidR="00A06067" w:rsidRPr="00D930B3" w:rsidRDefault="00A06067" w:rsidP="009B1CF5">
            <w:pPr>
              <w:snapToGrid w:val="0"/>
              <w:ind w:right="-108"/>
              <w:contextualSpacing/>
              <w:rPr>
                <w:rFonts w:ascii="Arial" w:hAnsi="Arial" w:cs="Arial"/>
                <w:sz w:val="22"/>
                <w:lang w:val="en-GB"/>
              </w:rPr>
            </w:pPr>
            <w:r w:rsidRPr="00D930B3">
              <w:rPr>
                <w:rFonts w:ascii="Arial" w:hAnsi="Arial" w:cs="Arial"/>
                <w:sz w:val="22"/>
                <w:lang w:val="en-GB"/>
              </w:rPr>
              <w:t xml:space="preserve">Signature </w:t>
            </w:r>
          </w:p>
        </w:tc>
        <w:tc>
          <w:tcPr>
            <w:tcW w:w="284" w:type="dxa"/>
            <w:vAlign w:val="center"/>
          </w:tcPr>
          <w:p w14:paraId="1CD3A6E2"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2126" w:type="dxa"/>
            <w:tcBorders>
              <w:top w:val="single" w:sz="4" w:space="0" w:color="auto"/>
              <w:bottom w:val="single" w:sz="4" w:space="0" w:color="auto"/>
            </w:tcBorders>
            <w:vAlign w:val="center"/>
          </w:tcPr>
          <w:p w14:paraId="7EB5E02C" w14:textId="77777777" w:rsidR="00A06067" w:rsidRPr="00D930B3" w:rsidRDefault="00A06067" w:rsidP="009B1CF5">
            <w:pPr>
              <w:snapToGrid w:val="0"/>
              <w:ind w:right="601"/>
              <w:contextualSpacing/>
              <w:rPr>
                <w:rFonts w:ascii="Arial" w:hAnsi="Arial" w:cs="Arial"/>
                <w:sz w:val="22"/>
                <w:lang w:val="en-GB"/>
              </w:rPr>
            </w:pPr>
          </w:p>
        </w:tc>
        <w:tc>
          <w:tcPr>
            <w:tcW w:w="709" w:type="dxa"/>
            <w:vAlign w:val="center"/>
          </w:tcPr>
          <w:p w14:paraId="22660168" w14:textId="77777777" w:rsidR="00A06067" w:rsidRPr="00D930B3" w:rsidRDefault="00A06067" w:rsidP="009B1CF5">
            <w:pPr>
              <w:snapToGrid w:val="0"/>
              <w:contextualSpacing/>
              <w:rPr>
                <w:rFonts w:ascii="Arial" w:hAnsi="Arial" w:cs="Arial"/>
                <w:sz w:val="22"/>
                <w:lang w:val="en-GB"/>
              </w:rPr>
            </w:pPr>
            <w:r w:rsidRPr="00D930B3">
              <w:rPr>
                <w:rFonts w:ascii="Arial" w:hAnsi="Arial" w:cs="Arial"/>
                <w:sz w:val="22"/>
                <w:lang w:val="en-GB"/>
              </w:rPr>
              <w:t>Date</w:t>
            </w:r>
          </w:p>
        </w:tc>
        <w:tc>
          <w:tcPr>
            <w:tcW w:w="283" w:type="dxa"/>
            <w:vAlign w:val="center"/>
          </w:tcPr>
          <w:p w14:paraId="3E50AB5A" w14:textId="77777777" w:rsidR="00A06067" w:rsidRPr="00D930B3" w:rsidRDefault="00A06067" w:rsidP="00F42F29">
            <w:pPr>
              <w:snapToGrid w:val="0"/>
              <w:ind w:right="601"/>
              <w:contextualSpacing/>
              <w:rPr>
                <w:rFonts w:ascii="Arial" w:hAnsi="Arial" w:cs="Arial"/>
                <w:sz w:val="22"/>
                <w:lang w:val="en-GB"/>
              </w:rPr>
            </w:pPr>
            <w:r w:rsidRPr="00D930B3">
              <w:rPr>
                <w:rFonts w:ascii="Arial" w:hAnsi="Arial" w:cs="Arial"/>
                <w:sz w:val="22"/>
                <w:lang w:val="en-GB"/>
              </w:rPr>
              <w:t>:</w:t>
            </w:r>
          </w:p>
        </w:tc>
        <w:tc>
          <w:tcPr>
            <w:tcW w:w="3119" w:type="dxa"/>
            <w:tcBorders>
              <w:bottom w:val="single" w:sz="4" w:space="0" w:color="auto"/>
            </w:tcBorders>
            <w:vAlign w:val="center"/>
          </w:tcPr>
          <w:p w14:paraId="37CA7ADB" w14:textId="77777777" w:rsidR="00A06067" w:rsidRPr="00D930B3" w:rsidRDefault="009B1CF5" w:rsidP="009B1CF5">
            <w:pPr>
              <w:snapToGrid w:val="0"/>
              <w:ind w:right="601"/>
              <w:contextualSpacing/>
              <w:rPr>
                <w:rFonts w:ascii="Arial" w:hAnsi="Arial" w:cs="Arial"/>
                <w:sz w:val="22"/>
                <w:lang w:val="en-GB"/>
              </w:rPr>
            </w:pPr>
            <w:r w:rsidRPr="00D930B3">
              <w:rPr>
                <w:rFonts w:ascii="Arial" w:hAnsi="Arial" w:cs="Arial"/>
                <w:sz w:val="22"/>
                <w:lang w:val="en-GB"/>
              </w:rPr>
              <w:fldChar w:fldCharType="begin">
                <w:ffData>
                  <w:name w:val="Text1"/>
                  <w:enabled/>
                  <w:calcOnExit w:val="0"/>
                  <w:textInput/>
                </w:ffData>
              </w:fldChar>
            </w:r>
            <w:r w:rsidRPr="00D930B3">
              <w:rPr>
                <w:rFonts w:ascii="Arial" w:hAnsi="Arial" w:cs="Arial"/>
                <w:sz w:val="22"/>
                <w:lang w:val="en-GB"/>
              </w:rPr>
              <w:instrText xml:space="preserve"> FORMTEXT </w:instrText>
            </w:r>
            <w:r w:rsidRPr="00D930B3">
              <w:rPr>
                <w:rFonts w:ascii="Arial" w:hAnsi="Arial" w:cs="Arial"/>
                <w:sz w:val="22"/>
                <w:lang w:val="en-GB"/>
              </w:rPr>
            </w:r>
            <w:r w:rsidRPr="00D930B3">
              <w:rPr>
                <w:rFonts w:ascii="Arial" w:hAnsi="Arial" w:cs="Arial"/>
                <w:sz w:val="22"/>
                <w:lang w:val="en-GB"/>
              </w:rPr>
              <w:fldChar w:fldCharType="separate"/>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noProof/>
                <w:sz w:val="22"/>
                <w:lang w:val="en-GB"/>
              </w:rPr>
              <w:t> </w:t>
            </w:r>
            <w:r w:rsidRPr="00D930B3">
              <w:rPr>
                <w:rFonts w:ascii="Arial" w:hAnsi="Arial" w:cs="Arial"/>
                <w:sz w:val="22"/>
                <w:lang w:val="en-GB"/>
              </w:rPr>
              <w:fldChar w:fldCharType="end"/>
            </w:r>
          </w:p>
        </w:tc>
      </w:tr>
    </w:tbl>
    <w:p w14:paraId="104F58AE" w14:textId="77777777" w:rsidR="001F2126" w:rsidRPr="00D930B3" w:rsidRDefault="001F2126" w:rsidP="001F2126">
      <w:pPr>
        <w:widowControl/>
        <w:spacing w:line="160" w:lineRule="exact"/>
        <w:rPr>
          <w:rFonts w:ascii="Arial" w:eastAsia="Times New Roman" w:hAnsi="Arial" w:cs="Arial"/>
          <w:b/>
          <w:kern w:val="0"/>
          <w:sz w:val="22"/>
        </w:rPr>
      </w:pPr>
    </w:p>
    <w:p w14:paraId="4F09CDAC" w14:textId="77777777" w:rsidR="001F2126" w:rsidRPr="00D930B3" w:rsidRDefault="001F2126" w:rsidP="001F2126">
      <w:pPr>
        <w:rPr>
          <w:sz w:val="22"/>
        </w:rPr>
      </w:pPr>
      <w:r w:rsidRPr="00D930B3">
        <w:rPr>
          <w:sz w:val="22"/>
        </w:rPr>
        <w:br w:type="page"/>
      </w:r>
    </w:p>
    <w:p w14:paraId="46241DBE" w14:textId="77777777" w:rsidR="00FD6119" w:rsidRPr="00D930B3" w:rsidRDefault="00FD6119" w:rsidP="001F2126">
      <w:pPr>
        <w:widowControl/>
        <w:spacing w:line="160" w:lineRule="exact"/>
        <w:rPr>
          <w:rFonts w:ascii="Arial" w:eastAsia="Times New Roman" w:hAnsi="Arial" w:cs="Arial"/>
          <w:b/>
          <w:kern w:val="0"/>
          <w:sz w:val="22"/>
        </w:rPr>
        <w:sectPr w:rsidR="00FD6119" w:rsidRPr="00D930B3" w:rsidSect="005E3461">
          <w:headerReference w:type="default" r:id="rId9"/>
          <w:footerReference w:type="default" r:id="rId10"/>
          <w:headerReference w:type="first" r:id="rId11"/>
          <w:footerReference w:type="first" r:id="rId12"/>
          <w:pgSz w:w="11906" w:h="16838"/>
          <w:pgMar w:top="992" w:right="907" w:bottom="709" w:left="1134" w:header="851" w:footer="992" w:gutter="0"/>
          <w:pgBorders w:offsetFrom="page">
            <w:bottom w:val="single" w:sz="4" w:space="24" w:color="auto"/>
          </w:pgBorders>
          <w:cols w:space="425"/>
          <w:titlePg/>
          <w:docGrid w:type="linesAndChars" w:linePitch="360"/>
        </w:sectPr>
      </w:pPr>
    </w:p>
    <w:p w14:paraId="7295EF31" w14:textId="77777777" w:rsidR="001F2126" w:rsidRPr="008304A7" w:rsidRDefault="001F2126" w:rsidP="001F2126">
      <w:pPr>
        <w:widowControl/>
        <w:spacing w:line="160" w:lineRule="exact"/>
        <w:rPr>
          <w:rFonts w:ascii="Arial" w:hAnsi="Arial" w:cs="Arial"/>
          <w:b/>
          <w:kern w:val="0"/>
          <w:sz w:val="12"/>
        </w:rPr>
      </w:pPr>
      <w:r w:rsidRPr="008304A7">
        <w:rPr>
          <w:rFonts w:ascii="Arial" w:eastAsia="Times New Roman" w:hAnsi="Arial" w:cs="Arial"/>
          <w:b/>
          <w:kern w:val="0"/>
          <w:sz w:val="12"/>
        </w:rPr>
        <w:lastRenderedPageBreak/>
        <w:t>Privacy Policy Statement </w:t>
      </w:r>
    </w:p>
    <w:p w14:paraId="7D061D96" w14:textId="77777777" w:rsidR="001F2126" w:rsidRPr="008304A7" w:rsidRDefault="001F2126" w:rsidP="001F2126">
      <w:pPr>
        <w:widowControl/>
        <w:spacing w:line="160" w:lineRule="exact"/>
        <w:rPr>
          <w:rFonts w:ascii="Arial" w:eastAsia="Times New Roman" w:hAnsi="Arial" w:cs="Arial"/>
          <w:b/>
          <w:kern w:val="0"/>
          <w:sz w:val="12"/>
        </w:rPr>
      </w:pPr>
    </w:p>
    <w:p w14:paraId="6EAA0E2F"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kern w:val="0"/>
          <w:sz w:val="12"/>
        </w:rPr>
        <w:t>Hong Kong Exchanges and Clearing Limited, and from time to time, its subsidiaries (together the "</w:t>
      </w:r>
      <w:r w:rsidRPr="008304A7">
        <w:rPr>
          <w:rFonts w:ascii="Arial" w:eastAsia="Times New Roman" w:hAnsi="Arial" w:cs="Arial"/>
          <w:b/>
          <w:bCs/>
          <w:kern w:val="0"/>
          <w:sz w:val="12"/>
        </w:rPr>
        <w:t>Group</w:t>
      </w:r>
      <w:r w:rsidRPr="008304A7">
        <w:rPr>
          <w:rFonts w:ascii="Arial" w:eastAsia="Times New Roman" w:hAnsi="Arial" w:cs="Arial"/>
          <w:kern w:val="0"/>
          <w:sz w:val="12"/>
        </w:rPr>
        <w:t>") (and each being "</w:t>
      </w:r>
      <w:r w:rsidRPr="008304A7">
        <w:rPr>
          <w:rFonts w:ascii="Arial" w:eastAsia="Times New Roman" w:hAnsi="Arial" w:cs="Arial"/>
          <w:b/>
          <w:bCs/>
          <w:kern w:val="0"/>
          <w:sz w:val="12"/>
        </w:rPr>
        <w:t>HKEX</w:t>
      </w:r>
      <w:r w:rsidRPr="008304A7">
        <w:rPr>
          <w:rFonts w:ascii="Arial" w:eastAsia="Times New Roman" w:hAnsi="Arial" w:cs="Arial"/>
          <w:kern w:val="0"/>
          <w:sz w:val="12"/>
        </w:rPr>
        <w:t>", "</w:t>
      </w:r>
      <w:r w:rsidRPr="008304A7">
        <w:rPr>
          <w:rFonts w:ascii="Arial" w:eastAsia="Times New Roman" w:hAnsi="Arial" w:cs="Arial"/>
          <w:b/>
          <w:bCs/>
          <w:kern w:val="0"/>
          <w:sz w:val="12"/>
        </w:rPr>
        <w:t>we</w:t>
      </w:r>
      <w:r w:rsidRPr="008304A7">
        <w:rPr>
          <w:rFonts w:ascii="Arial" w:eastAsia="Times New Roman" w:hAnsi="Arial" w:cs="Arial"/>
          <w:kern w:val="0"/>
          <w:sz w:val="12"/>
        </w:rPr>
        <w:t>", "</w:t>
      </w:r>
      <w:r w:rsidRPr="008304A7">
        <w:rPr>
          <w:rFonts w:ascii="Arial" w:eastAsia="Times New Roman" w:hAnsi="Arial" w:cs="Arial"/>
          <w:b/>
          <w:bCs/>
          <w:kern w:val="0"/>
          <w:sz w:val="12"/>
        </w:rPr>
        <w:t>us</w:t>
      </w:r>
      <w:r w:rsidRPr="008304A7">
        <w:rPr>
          <w:rFonts w:ascii="Arial" w:eastAsia="Times New Roman" w:hAnsi="Arial" w:cs="Arial"/>
          <w:kern w:val="0"/>
          <w:sz w:val="12"/>
        </w:rPr>
        <w:t>" or "</w:t>
      </w:r>
      <w:r w:rsidRPr="008304A7">
        <w:rPr>
          <w:rFonts w:ascii="Arial" w:eastAsia="Times New Roman" w:hAnsi="Arial" w:cs="Arial"/>
          <w:b/>
          <w:bCs/>
          <w:kern w:val="0"/>
          <w:sz w:val="12"/>
        </w:rPr>
        <w:t>member of the Group</w:t>
      </w:r>
      <w:r w:rsidRPr="008304A7">
        <w:rPr>
          <w:rFonts w:ascii="Arial" w:eastAsia="Times New Roman" w:hAnsi="Arial" w:cs="Arial"/>
          <w:kern w:val="0"/>
          <w:sz w:val="12"/>
        </w:rPr>
        <w:t>" for the purposes of this Privacy Policy Statement as appropriate) recognise their responsibilities in relation to the collection, holding, processing, use and/or transfer of personal data under the Personal Data (Privacy) Ordinance (Cap. 486) ("</w:t>
      </w:r>
      <w:r w:rsidRPr="008304A7">
        <w:rPr>
          <w:rFonts w:ascii="Arial" w:eastAsia="Times New Roman" w:hAnsi="Arial" w:cs="Arial"/>
          <w:b/>
          <w:bCs/>
          <w:kern w:val="0"/>
          <w:sz w:val="12"/>
        </w:rPr>
        <w:t>PDPO</w:t>
      </w:r>
      <w:r w:rsidRPr="008304A7">
        <w:rPr>
          <w:rFonts w:ascii="Arial" w:eastAsia="Times New Roman" w:hAnsi="Arial" w:cs="Arial"/>
          <w:kern w:val="0"/>
          <w:sz w:val="12"/>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8304A7">
        <w:rPr>
          <w:rFonts w:ascii="Arial" w:eastAsia="Times New Roman" w:hAnsi="Arial" w:cs="Arial"/>
          <w:kern w:val="0"/>
          <w:sz w:val="12"/>
        </w:rPr>
        <w:br/>
      </w:r>
      <w:r w:rsidRPr="008304A7">
        <w:rPr>
          <w:rFonts w:ascii="Arial" w:eastAsia="Times New Roman" w:hAnsi="Arial" w:cs="Arial"/>
          <w:kern w:val="0"/>
          <w:sz w:val="12"/>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8304A7">
        <w:rPr>
          <w:rFonts w:ascii="Arial" w:eastAsia="Times New Roman" w:hAnsi="Arial" w:cs="Arial"/>
          <w:kern w:val="0"/>
          <w:sz w:val="12"/>
        </w:rPr>
        <w:br/>
      </w:r>
      <w:r w:rsidRPr="008304A7">
        <w:rPr>
          <w:rFonts w:ascii="Arial" w:eastAsia="Times New Roman" w:hAnsi="Arial" w:cs="Arial"/>
          <w:kern w:val="0"/>
          <w:sz w:val="12"/>
        </w:rPr>
        <w:br/>
        <w:t>If you have any questions about this Privacy Policy Statement or how we use your personal data, please contact us through one of the communication channels set out in the "Contact Us" section below. </w:t>
      </w:r>
      <w:r w:rsidRPr="008304A7">
        <w:rPr>
          <w:rFonts w:ascii="Arial" w:eastAsia="Times New Roman" w:hAnsi="Arial" w:cs="Arial"/>
          <w:kern w:val="0"/>
          <w:sz w:val="12"/>
        </w:rPr>
        <w:br/>
      </w:r>
      <w:r w:rsidRPr="008304A7">
        <w:rPr>
          <w:rFonts w:ascii="Arial" w:eastAsia="Times New Roman" w:hAnsi="Arial" w:cs="Arial"/>
          <w:kern w:val="0"/>
          <w:sz w:val="12"/>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8304A7">
        <w:rPr>
          <w:rFonts w:ascii="Arial" w:eastAsia="Times New Roman" w:hAnsi="Arial" w:cs="Arial"/>
          <w:kern w:val="0"/>
          <w:sz w:val="12"/>
        </w:rPr>
        <w:br/>
      </w:r>
      <w:r w:rsidRPr="008304A7">
        <w:rPr>
          <w:rFonts w:ascii="Arial" w:eastAsia="Times New Roman" w:hAnsi="Arial" w:cs="Arial"/>
          <w:kern w:val="0"/>
          <w:sz w:val="12"/>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0CEF034F" w14:textId="77777777" w:rsidR="001F2126" w:rsidRPr="008304A7" w:rsidRDefault="001F2126" w:rsidP="001F2126">
      <w:pPr>
        <w:widowControl/>
        <w:spacing w:line="160" w:lineRule="exact"/>
        <w:rPr>
          <w:rFonts w:ascii="Arial" w:eastAsia="Times New Roman" w:hAnsi="Arial" w:cs="Arial"/>
          <w:b/>
          <w:bCs/>
          <w:kern w:val="0"/>
          <w:sz w:val="12"/>
        </w:rPr>
      </w:pPr>
    </w:p>
    <w:p w14:paraId="485EA645"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Purpose</w:t>
      </w:r>
      <w:r w:rsidRPr="008304A7">
        <w:rPr>
          <w:rFonts w:ascii="Arial" w:eastAsia="Times New Roman" w:hAnsi="Arial" w:cs="Arial"/>
          <w:kern w:val="0"/>
          <w:sz w:val="12"/>
        </w:rPr>
        <w:br/>
        <w:t>From time to time we may collect your personal data including but not limited to your name, mailing address, telephone number, email address, date of birth and login name for the following purposes: </w:t>
      </w:r>
      <w:r w:rsidRPr="008304A7">
        <w:rPr>
          <w:rFonts w:ascii="Arial" w:eastAsia="Times New Roman" w:hAnsi="Arial" w:cs="Arial"/>
          <w:kern w:val="0"/>
          <w:sz w:val="12"/>
        </w:rPr>
        <w:br/>
      </w:r>
      <w:r w:rsidRPr="008304A7">
        <w:rPr>
          <w:rFonts w:ascii="Arial" w:eastAsia="Times New Roman" w:hAnsi="Arial" w:cs="Arial"/>
          <w:kern w:val="0"/>
          <w:sz w:val="12"/>
        </w:rPr>
        <w:br/>
        <w:t>1. to process your applications, subscriptions and registration for our products and services;</w:t>
      </w:r>
      <w:r w:rsidRPr="008304A7">
        <w:rPr>
          <w:rFonts w:ascii="Arial" w:eastAsia="Times New Roman" w:hAnsi="Arial" w:cs="Arial"/>
          <w:kern w:val="0"/>
          <w:sz w:val="12"/>
        </w:rPr>
        <w:br/>
        <w:t>2. to perform or discharge the functions of HKEX and any company of which HKEX is the recognised exchange controller (as defined in the Securities and Futures Ordinance (Cap. 571)) ("Regulatory Functions");</w:t>
      </w:r>
      <w:r w:rsidRPr="008304A7">
        <w:rPr>
          <w:rFonts w:ascii="Arial" w:eastAsia="Times New Roman" w:hAnsi="Arial" w:cs="Arial"/>
          <w:kern w:val="0"/>
          <w:sz w:val="12"/>
        </w:rPr>
        <w:br/>
        <w:t>3. to provide you with our products and services and administer your account in relation to such products and services;</w:t>
      </w:r>
      <w:r w:rsidRPr="008304A7">
        <w:rPr>
          <w:rFonts w:ascii="Arial" w:eastAsia="Times New Roman" w:hAnsi="Arial" w:cs="Arial"/>
          <w:kern w:val="0"/>
          <w:sz w:val="12"/>
        </w:rPr>
        <w:br/>
        <w:t>4. to conduct research and statistical analysis; </w:t>
      </w:r>
      <w:r w:rsidRPr="008304A7">
        <w:rPr>
          <w:rFonts w:ascii="Arial" w:eastAsia="Times New Roman" w:hAnsi="Arial" w:cs="Arial"/>
          <w:kern w:val="0"/>
          <w:sz w:val="12"/>
        </w:rPr>
        <w:br/>
        <w:t>5. to process your application for employment or engagement within HKEX to assess your suitability as a candidate for such position and to conduct reference checks with your previous employers; and</w:t>
      </w:r>
      <w:r w:rsidRPr="008304A7">
        <w:rPr>
          <w:rFonts w:ascii="Arial" w:eastAsia="Times New Roman" w:hAnsi="Arial" w:cs="Arial"/>
          <w:kern w:val="0"/>
          <w:sz w:val="12"/>
        </w:rPr>
        <w:br/>
        <w:t>6. other purposes directly relating to any of the above.</w:t>
      </w:r>
    </w:p>
    <w:p w14:paraId="721D8439" w14:textId="77777777" w:rsidR="001F2126" w:rsidRPr="008304A7" w:rsidRDefault="001F2126" w:rsidP="001F2126">
      <w:pPr>
        <w:widowControl/>
        <w:spacing w:line="160" w:lineRule="exact"/>
        <w:rPr>
          <w:rFonts w:ascii="Arial" w:eastAsia="Times New Roman" w:hAnsi="Arial" w:cs="Arial"/>
          <w:b/>
          <w:bCs/>
          <w:kern w:val="0"/>
          <w:sz w:val="12"/>
        </w:rPr>
      </w:pPr>
    </w:p>
    <w:p w14:paraId="716672C5"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Direct marketing</w:t>
      </w:r>
      <w:r w:rsidRPr="008304A7">
        <w:rPr>
          <w:rFonts w:ascii="Arial" w:eastAsia="Times New Roman" w:hAnsi="Arial" w:cs="Arial"/>
          <w:kern w:val="0"/>
          <w:sz w:val="12"/>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8304A7">
        <w:rPr>
          <w:rFonts w:ascii="Arial" w:eastAsia="Times New Roman" w:hAnsi="Arial" w:cs="Arial"/>
          <w:kern w:val="0"/>
          <w:sz w:val="12"/>
        </w:rPr>
        <w:br/>
      </w:r>
      <w:r w:rsidRPr="008304A7">
        <w:rPr>
          <w:rFonts w:ascii="Arial" w:eastAsia="Times New Roman" w:hAnsi="Arial" w:cs="Arial"/>
          <w:kern w:val="0"/>
          <w:sz w:val="12"/>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024DD759" w14:textId="77777777" w:rsidR="001F2126" w:rsidRPr="008304A7" w:rsidRDefault="001F2126" w:rsidP="001F2126">
      <w:pPr>
        <w:widowControl/>
        <w:spacing w:line="160" w:lineRule="exact"/>
        <w:rPr>
          <w:rFonts w:ascii="Arial" w:eastAsia="Times New Roman" w:hAnsi="Arial" w:cs="Arial"/>
          <w:b/>
          <w:bCs/>
          <w:kern w:val="0"/>
          <w:sz w:val="12"/>
        </w:rPr>
      </w:pPr>
    </w:p>
    <w:p w14:paraId="7F4B1478"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Identity Card Number</w:t>
      </w:r>
      <w:r w:rsidRPr="008304A7">
        <w:rPr>
          <w:rFonts w:ascii="Arial" w:eastAsia="Times New Roman" w:hAnsi="Arial" w:cs="Arial"/>
          <w:kern w:val="0"/>
          <w:sz w:val="12"/>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7E5D4710" w14:textId="77777777" w:rsidR="001F2126" w:rsidRPr="008304A7" w:rsidRDefault="001F2126" w:rsidP="001F2126">
      <w:pPr>
        <w:widowControl/>
        <w:spacing w:line="160" w:lineRule="exact"/>
        <w:rPr>
          <w:rFonts w:ascii="Arial" w:eastAsia="Times New Roman" w:hAnsi="Arial" w:cs="Arial"/>
          <w:b/>
          <w:bCs/>
          <w:kern w:val="0"/>
          <w:sz w:val="12"/>
        </w:rPr>
      </w:pPr>
    </w:p>
    <w:p w14:paraId="5B7C3150"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Transfers of personal data for direct marketing purposes</w:t>
      </w:r>
      <w:r w:rsidRPr="008304A7">
        <w:rPr>
          <w:rFonts w:ascii="Arial" w:eastAsia="Times New Roman" w:hAnsi="Arial" w:cs="Arial"/>
          <w:kern w:val="0"/>
          <w:sz w:val="12"/>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467CB7AF" w14:textId="77777777" w:rsidR="001F2126" w:rsidRPr="008304A7" w:rsidRDefault="001F2126" w:rsidP="001F2126">
      <w:pPr>
        <w:widowControl/>
        <w:spacing w:line="160" w:lineRule="exact"/>
        <w:rPr>
          <w:rFonts w:ascii="Arial" w:eastAsia="Times New Roman" w:hAnsi="Arial" w:cs="Arial"/>
          <w:b/>
          <w:bCs/>
          <w:kern w:val="0"/>
          <w:sz w:val="12"/>
        </w:rPr>
      </w:pPr>
    </w:p>
    <w:p w14:paraId="399F8473"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Other transfers of your personal data</w:t>
      </w:r>
      <w:r w:rsidRPr="008304A7">
        <w:rPr>
          <w:rFonts w:ascii="Arial" w:eastAsia="Times New Roman" w:hAnsi="Arial" w:cs="Arial"/>
          <w:kern w:val="0"/>
          <w:sz w:val="12"/>
        </w:rPr>
        <w:br/>
        <w:t>For one or more of the purposes specified above, your personal data may be: </w:t>
      </w:r>
      <w:r w:rsidRPr="008304A7">
        <w:rPr>
          <w:rFonts w:ascii="Arial" w:eastAsia="Times New Roman" w:hAnsi="Arial" w:cs="Arial"/>
          <w:kern w:val="0"/>
          <w:sz w:val="12"/>
        </w:rPr>
        <w:br/>
      </w:r>
      <w:r w:rsidRPr="008304A7">
        <w:rPr>
          <w:rFonts w:ascii="Arial" w:eastAsia="Times New Roman" w:hAnsi="Arial" w:cs="Arial"/>
          <w:kern w:val="0"/>
          <w:sz w:val="12"/>
        </w:rPr>
        <w:br/>
        <w:t>1. transferred to other members of the Group and made available to appropriate persons in the Group, in Hong Kong or elsewhere and in this regard you consent to the transfer of your data outside of Hong Kong; </w:t>
      </w:r>
      <w:r w:rsidRPr="008304A7">
        <w:rPr>
          <w:rFonts w:ascii="Arial" w:eastAsia="Times New Roman" w:hAnsi="Arial" w:cs="Arial"/>
          <w:kern w:val="0"/>
          <w:sz w:val="12"/>
        </w:rPr>
        <w:br/>
        <w:t>2. supplied to any agent, contractor or third party who provides administrative, telecommunications, computer, payment, debt collection, data processing or other services to HKEX and/or any of other member of the Group in Hong Kong or elsewhere; and</w:t>
      </w:r>
      <w:r w:rsidRPr="008304A7">
        <w:rPr>
          <w:rFonts w:ascii="Arial" w:eastAsia="Times New Roman" w:hAnsi="Arial" w:cs="Arial"/>
          <w:kern w:val="0"/>
          <w:sz w:val="12"/>
        </w:rPr>
        <w:br/>
        <w:t>3. other parties as notified to you at the time of collection.</w:t>
      </w:r>
    </w:p>
    <w:p w14:paraId="37A8FB61" w14:textId="77777777" w:rsidR="001F2126" w:rsidRPr="008304A7" w:rsidRDefault="001F2126" w:rsidP="001F2126">
      <w:pPr>
        <w:widowControl/>
        <w:spacing w:line="160" w:lineRule="exact"/>
        <w:rPr>
          <w:rFonts w:ascii="Arial" w:eastAsia="Times New Roman" w:hAnsi="Arial" w:cs="Arial"/>
          <w:b/>
          <w:bCs/>
          <w:kern w:val="0"/>
          <w:sz w:val="12"/>
        </w:rPr>
      </w:pPr>
    </w:p>
    <w:p w14:paraId="68C09CA4" w14:textId="77777777" w:rsidR="001F2126" w:rsidRPr="008304A7" w:rsidRDefault="001F2126" w:rsidP="001F2126">
      <w:pPr>
        <w:widowControl/>
        <w:adjustRightInd w:val="0"/>
        <w:snapToGrid w:val="0"/>
        <w:spacing w:line="160" w:lineRule="exact"/>
        <w:rPr>
          <w:rFonts w:ascii="Arial" w:eastAsia="Times New Roman" w:hAnsi="Arial" w:cs="Arial"/>
          <w:kern w:val="0"/>
          <w:sz w:val="12"/>
        </w:rPr>
      </w:pPr>
      <w:r w:rsidRPr="008304A7">
        <w:rPr>
          <w:rFonts w:ascii="Arial" w:eastAsia="Times New Roman" w:hAnsi="Arial" w:cs="Arial"/>
          <w:b/>
          <w:bCs/>
          <w:kern w:val="0"/>
          <w:sz w:val="12"/>
        </w:rPr>
        <w:t>How we use cookies</w:t>
      </w:r>
      <w:r w:rsidRPr="008304A7">
        <w:rPr>
          <w:rFonts w:ascii="Arial" w:eastAsia="Times New Roman" w:hAnsi="Arial" w:cs="Arial"/>
          <w:kern w:val="0"/>
          <w:sz w:val="12"/>
        </w:rPr>
        <w:br/>
        <w:t xml:space="preserve">If you access our information or services through the HKEX website, you should be aware that cookies are used. Cookies are data files stored on your browser. The HKEX website </w:t>
      </w:r>
    </w:p>
    <w:p w14:paraId="404628B4" w14:textId="77777777" w:rsidR="001F2126" w:rsidRPr="008304A7" w:rsidRDefault="001F2126" w:rsidP="001F2126">
      <w:pPr>
        <w:widowControl/>
        <w:adjustRightInd w:val="0"/>
        <w:snapToGrid w:val="0"/>
        <w:spacing w:line="160" w:lineRule="exact"/>
        <w:rPr>
          <w:rFonts w:ascii="Arial" w:eastAsia="Times New Roman" w:hAnsi="Arial" w:cs="Arial"/>
          <w:kern w:val="0"/>
          <w:sz w:val="12"/>
        </w:rPr>
      </w:pPr>
      <w:r w:rsidRPr="008304A7">
        <w:rPr>
          <w:rFonts w:ascii="Arial" w:eastAsia="Times New Roman" w:hAnsi="Arial" w:cs="Arial"/>
          <w:kern w:val="0"/>
          <w:sz w:val="12"/>
        </w:rPr>
        <w:t>automatically installs and uses cookies on your browser when you access it. Two kinds of cookies are used on the HKEX website: </w:t>
      </w:r>
      <w:r w:rsidRPr="008304A7">
        <w:rPr>
          <w:rFonts w:ascii="Arial" w:eastAsia="Times New Roman" w:hAnsi="Arial" w:cs="Arial"/>
          <w:kern w:val="0"/>
          <w:sz w:val="12"/>
        </w:rPr>
        <w:br/>
      </w:r>
      <w:r w:rsidRPr="008304A7">
        <w:rPr>
          <w:rFonts w:ascii="Arial" w:eastAsia="Times New Roman" w:hAnsi="Arial" w:cs="Arial"/>
          <w:kern w:val="0"/>
          <w:sz w:val="12"/>
        </w:rPr>
        <w:br/>
      </w:r>
      <w:r w:rsidRPr="008304A7">
        <w:rPr>
          <w:rFonts w:ascii="Arial" w:eastAsia="Times New Roman" w:hAnsi="Arial" w:cs="Arial"/>
          <w:b/>
          <w:bCs/>
          <w:i/>
          <w:iCs/>
          <w:kern w:val="0"/>
          <w:sz w:val="12"/>
        </w:rPr>
        <w:t>Session Cookies:</w:t>
      </w:r>
      <w:r w:rsidRPr="008304A7">
        <w:rPr>
          <w:rFonts w:ascii="Arial" w:eastAsia="Times New Roman" w:hAnsi="Arial" w:cs="Arial"/>
          <w:kern w:val="0"/>
          <w:sz w:val="12"/>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8304A7">
        <w:rPr>
          <w:rFonts w:ascii="Arial" w:eastAsia="Times New Roman" w:hAnsi="Arial" w:cs="Arial"/>
          <w:kern w:val="0"/>
          <w:sz w:val="12"/>
        </w:rPr>
        <w:br/>
      </w:r>
      <w:r w:rsidRPr="008304A7">
        <w:rPr>
          <w:rFonts w:ascii="Arial" w:eastAsia="Times New Roman" w:hAnsi="Arial" w:cs="Arial"/>
          <w:kern w:val="0"/>
          <w:sz w:val="12"/>
        </w:rPr>
        <w:br/>
      </w:r>
      <w:r w:rsidRPr="008304A7">
        <w:rPr>
          <w:rFonts w:ascii="Arial" w:eastAsia="Times New Roman" w:hAnsi="Arial" w:cs="Arial"/>
          <w:b/>
          <w:bCs/>
          <w:i/>
          <w:iCs/>
          <w:kern w:val="0"/>
          <w:sz w:val="12"/>
        </w:rPr>
        <w:t>Persistent Cookies:</w:t>
      </w:r>
      <w:r w:rsidRPr="008304A7">
        <w:rPr>
          <w:rFonts w:ascii="Arial" w:eastAsia="Times New Roman" w:hAnsi="Arial" w:cs="Arial"/>
          <w:kern w:val="0"/>
          <w:sz w:val="12"/>
        </w:rPr>
        <w:t> cookies that remain in your browser for a longer period of time for the purpose of compiling anonymous statistics about the use of the HKEX website or to track and record user preferences. </w:t>
      </w:r>
      <w:r w:rsidRPr="008304A7">
        <w:rPr>
          <w:rFonts w:ascii="Arial" w:eastAsia="Times New Roman" w:hAnsi="Arial" w:cs="Arial"/>
          <w:kern w:val="0"/>
          <w:sz w:val="12"/>
        </w:rPr>
        <w:br/>
      </w:r>
      <w:r w:rsidRPr="008304A7">
        <w:rPr>
          <w:rFonts w:ascii="Arial" w:eastAsia="Times New Roman" w:hAnsi="Arial" w:cs="Arial"/>
          <w:kern w:val="0"/>
          <w:sz w:val="12"/>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5E945529" w14:textId="77777777" w:rsidR="001F2126" w:rsidRPr="008304A7" w:rsidRDefault="001F2126" w:rsidP="001F2126">
      <w:pPr>
        <w:widowControl/>
        <w:spacing w:line="160" w:lineRule="exact"/>
        <w:rPr>
          <w:rFonts w:ascii="Arial" w:eastAsia="Times New Roman" w:hAnsi="Arial" w:cs="Arial"/>
          <w:b/>
          <w:bCs/>
          <w:kern w:val="0"/>
          <w:sz w:val="12"/>
        </w:rPr>
      </w:pPr>
    </w:p>
    <w:p w14:paraId="7B93E294"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Compliance with laws and regulations</w:t>
      </w:r>
      <w:r w:rsidRPr="008304A7">
        <w:rPr>
          <w:rFonts w:ascii="Arial" w:eastAsia="Times New Roman" w:hAnsi="Arial" w:cs="Arial"/>
          <w:kern w:val="0"/>
          <w:sz w:val="12"/>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73683C0D" w14:textId="77777777" w:rsidR="001F2126" w:rsidRPr="008304A7" w:rsidRDefault="001F2126" w:rsidP="001F2126">
      <w:pPr>
        <w:widowControl/>
        <w:spacing w:line="160" w:lineRule="exact"/>
        <w:rPr>
          <w:rFonts w:ascii="Arial" w:eastAsia="Times New Roman" w:hAnsi="Arial" w:cs="Arial"/>
          <w:b/>
          <w:bCs/>
          <w:kern w:val="0"/>
          <w:sz w:val="12"/>
        </w:rPr>
      </w:pPr>
    </w:p>
    <w:p w14:paraId="00D4BB55"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Corporate reorganisation</w:t>
      </w:r>
      <w:r w:rsidRPr="008304A7">
        <w:rPr>
          <w:rFonts w:ascii="Arial" w:eastAsia="Times New Roman" w:hAnsi="Arial" w:cs="Arial"/>
          <w:kern w:val="0"/>
          <w:sz w:val="12"/>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7C23620C" w14:textId="77777777" w:rsidR="001F2126" w:rsidRPr="008304A7" w:rsidRDefault="001F2126" w:rsidP="001F2126">
      <w:pPr>
        <w:widowControl/>
        <w:spacing w:line="160" w:lineRule="exact"/>
        <w:rPr>
          <w:rFonts w:ascii="Arial" w:eastAsia="Times New Roman" w:hAnsi="Arial" w:cs="Arial"/>
          <w:b/>
          <w:bCs/>
          <w:kern w:val="0"/>
          <w:sz w:val="12"/>
        </w:rPr>
      </w:pPr>
    </w:p>
    <w:p w14:paraId="74757313"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Access and correction of personal data</w:t>
      </w:r>
      <w:r w:rsidRPr="008304A7">
        <w:rPr>
          <w:rFonts w:ascii="Arial" w:eastAsia="Times New Roman" w:hAnsi="Arial" w:cs="Arial"/>
          <w:kern w:val="0"/>
          <w:sz w:val="12"/>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8304A7">
        <w:rPr>
          <w:rFonts w:ascii="Arial" w:eastAsia="Times New Roman" w:hAnsi="Arial" w:cs="Arial"/>
          <w:b/>
          <w:bCs/>
          <w:kern w:val="0"/>
          <w:sz w:val="12"/>
        </w:rPr>
        <w:t>Privacy Commissioner</w:t>
      </w:r>
      <w:r w:rsidRPr="008304A7">
        <w:rPr>
          <w:rFonts w:ascii="Arial" w:eastAsia="Times New Roman" w:hAnsi="Arial" w:cs="Arial"/>
          <w:kern w:val="0"/>
          <w:sz w:val="12"/>
        </w:rPr>
        <w:t>") which may be found on the official website of the Office of the Privacy Commissioner or via this link </w:t>
      </w:r>
      <w:r w:rsidRPr="008304A7">
        <w:rPr>
          <w:rFonts w:ascii="Arial" w:eastAsia="Times New Roman" w:hAnsi="Arial" w:cs="Arial"/>
          <w:kern w:val="0"/>
          <w:sz w:val="12"/>
        </w:rPr>
        <w:br/>
      </w:r>
      <w:hyperlink r:id="rId13" w:history="1">
        <w:r w:rsidRPr="008304A7">
          <w:rPr>
            <w:rFonts w:ascii="Arial" w:eastAsia="Times New Roman" w:hAnsi="Arial" w:cs="Arial"/>
            <w:color w:val="004B96"/>
            <w:kern w:val="0"/>
            <w:sz w:val="12"/>
          </w:rPr>
          <w:t>https://www.pcpd.org.hk/english/publications/files/Dforme.pdf </w:t>
        </w:r>
      </w:hyperlink>
      <w:r w:rsidRPr="008304A7">
        <w:rPr>
          <w:rFonts w:ascii="Arial" w:eastAsia="Times New Roman" w:hAnsi="Arial" w:cs="Arial"/>
          <w:kern w:val="0"/>
          <w:sz w:val="12"/>
        </w:rPr>
        <w:br/>
      </w:r>
      <w:r w:rsidRPr="008304A7">
        <w:rPr>
          <w:rFonts w:ascii="Arial" w:eastAsia="Times New Roman" w:hAnsi="Arial" w:cs="Arial"/>
          <w:kern w:val="0"/>
          <w:sz w:val="12"/>
        </w:rPr>
        <w:br/>
        <w:t>Requests for access and correction of personal data or for information regarding policies and practices and kinds of data held by us should be addressed in writing and sent by post to us (see the "Contact Us" section below). </w:t>
      </w:r>
      <w:r w:rsidRPr="008304A7">
        <w:rPr>
          <w:rFonts w:ascii="Arial" w:eastAsia="Times New Roman" w:hAnsi="Arial" w:cs="Arial"/>
          <w:kern w:val="0"/>
          <w:sz w:val="12"/>
        </w:rPr>
        <w:br/>
      </w:r>
      <w:r w:rsidRPr="008304A7">
        <w:rPr>
          <w:rFonts w:ascii="Arial" w:eastAsia="Times New Roman" w:hAnsi="Arial" w:cs="Arial"/>
          <w:kern w:val="0"/>
          <w:sz w:val="12"/>
        </w:rPr>
        <w:br/>
        <w:t>A reasonable fee may be charged to offset our administrative and actual costs incurred in complying with your data access requests.</w:t>
      </w:r>
    </w:p>
    <w:p w14:paraId="58CC89ED" w14:textId="77777777" w:rsidR="001F2126" w:rsidRPr="008304A7" w:rsidRDefault="001F2126" w:rsidP="001F2126">
      <w:pPr>
        <w:widowControl/>
        <w:spacing w:line="160" w:lineRule="exact"/>
        <w:rPr>
          <w:rFonts w:ascii="Arial" w:eastAsia="Times New Roman" w:hAnsi="Arial" w:cs="Arial"/>
          <w:b/>
          <w:bCs/>
          <w:kern w:val="0"/>
          <w:sz w:val="12"/>
        </w:rPr>
      </w:pPr>
    </w:p>
    <w:p w14:paraId="39D423D6"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Termination or cancellation</w:t>
      </w:r>
      <w:r w:rsidRPr="008304A7">
        <w:rPr>
          <w:rFonts w:ascii="Arial" w:eastAsia="Times New Roman" w:hAnsi="Arial" w:cs="Arial"/>
          <w:kern w:val="0"/>
          <w:sz w:val="12"/>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1A6FA14F" w14:textId="77777777" w:rsidR="001F2126" w:rsidRPr="008304A7" w:rsidRDefault="001F2126" w:rsidP="001F2126">
      <w:pPr>
        <w:widowControl/>
        <w:spacing w:line="160" w:lineRule="exact"/>
        <w:rPr>
          <w:rFonts w:ascii="Arial" w:eastAsia="Times New Roman" w:hAnsi="Arial" w:cs="Arial"/>
          <w:b/>
          <w:bCs/>
          <w:kern w:val="0"/>
          <w:sz w:val="12"/>
        </w:rPr>
      </w:pPr>
    </w:p>
    <w:p w14:paraId="478C2200" w14:textId="77777777" w:rsidR="001F2126" w:rsidRPr="008304A7" w:rsidRDefault="001F2126" w:rsidP="001F2126">
      <w:pPr>
        <w:widowControl/>
        <w:spacing w:line="160" w:lineRule="exact"/>
        <w:rPr>
          <w:rFonts w:ascii="Arial" w:eastAsia="Times New Roman" w:hAnsi="Arial" w:cs="Arial"/>
          <w:kern w:val="0"/>
          <w:sz w:val="12"/>
        </w:rPr>
      </w:pPr>
      <w:r w:rsidRPr="008304A7">
        <w:rPr>
          <w:rFonts w:ascii="Arial" w:eastAsia="Times New Roman" w:hAnsi="Arial" w:cs="Arial"/>
          <w:b/>
          <w:bCs/>
          <w:kern w:val="0"/>
          <w:sz w:val="12"/>
        </w:rPr>
        <w:t>General</w:t>
      </w:r>
      <w:r w:rsidRPr="008304A7">
        <w:rPr>
          <w:rFonts w:ascii="Arial" w:eastAsia="Times New Roman" w:hAnsi="Arial" w:cs="Arial"/>
          <w:kern w:val="0"/>
          <w:sz w:val="12"/>
        </w:rPr>
        <w:br/>
        <w:t>If there is any inconsistency or conflict between the English and Chinese versions of this Privacy Policy Statement, the English version shall prevail.</w:t>
      </w:r>
    </w:p>
    <w:p w14:paraId="66012CB8" w14:textId="77777777" w:rsidR="001F2126" w:rsidRPr="008304A7" w:rsidRDefault="001F2126" w:rsidP="001F2126">
      <w:pPr>
        <w:widowControl/>
        <w:spacing w:line="160" w:lineRule="exact"/>
        <w:rPr>
          <w:rFonts w:ascii="Arial" w:eastAsia="Times New Roman" w:hAnsi="Arial" w:cs="Arial"/>
          <w:b/>
          <w:bCs/>
          <w:kern w:val="0"/>
          <w:sz w:val="12"/>
        </w:rPr>
      </w:pPr>
    </w:p>
    <w:p w14:paraId="59967389" w14:textId="249CC324" w:rsidR="00525443" w:rsidRPr="008304A7" w:rsidRDefault="001F2126" w:rsidP="00666AF0">
      <w:pPr>
        <w:widowControl/>
        <w:spacing w:line="160" w:lineRule="exact"/>
        <w:rPr>
          <w:rFonts w:ascii="Arial" w:hAnsi="Arial" w:cs="Arial"/>
          <w:sz w:val="12"/>
        </w:rPr>
      </w:pPr>
      <w:r w:rsidRPr="008304A7">
        <w:rPr>
          <w:rFonts w:ascii="Arial" w:eastAsia="Times New Roman" w:hAnsi="Arial" w:cs="Arial"/>
          <w:b/>
          <w:bCs/>
          <w:kern w:val="0"/>
          <w:sz w:val="12"/>
        </w:rPr>
        <w:t>Contact us</w:t>
      </w:r>
      <w:r w:rsidRPr="008304A7">
        <w:rPr>
          <w:rFonts w:ascii="Arial" w:eastAsia="Times New Roman" w:hAnsi="Arial" w:cs="Arial"/>
          <w:kern w:val="0"/>
          <w:sz w:val="12"/>
        </w:rPr>
        <w:br/>
        <w:t>By Post:</w:t>
      </w:r>
      <w:r w:rsidRPr="008304A7">
        <w:rPr>
          <w:rFonts w:ascii="Arial" w:eastAsia="Times New Roman" w:hAnsi="Arial" w:cs="Arial"/>
          <w:kern w:val="0"/>
          <w:sz w:val="12"/>
        </w:rPr>
        <w:br/>
        <w:t>Personal Data Privacy Officer</w:t>
      </w:r>
      <w:r w:rsidRPr="008304A7">
        <w:rPr>
          <w:rFonts w:ascii="Arial" w:eastAsia="Times New Roman" w:hAnsi="Arial" w:cs="Arial"/>
          <w:kern w:val="0"/>
          <w:sz w:val="12"/>
        </w:rPr>
        <w:br/>
        <w:t>Hong Kong Exchanges and Cleari</w:t>
      </w:r>
      <w:r w:rsidR="00D8535D" w:rsidRPr="008304A7">
        <w:rPr>
          <w:rFonts w:ascii="Arial" w:eastAsia="Times New Roman" w:hAnsi="Arial" w:cs="Arial"/>
          <w:kern w:val="0"/>
          <w:sz w:val="12"/>
        </w:rPr>
        <w:t>ng Limited</w:t>
      </w:r>
      <w:r w:rsidR="00D8535D" w:rsidRPr="008304A7">
        <w:rPr>
          <w:rFonts w:ascii="Arial" w:eastAsia="Times New Roman" w:hAnsi="Arial" w:cs="Arial"/>
          <w:kern w:val="0"/>
          <w:sz w:val="12"/>
        </w:rPr>
        <w:br/>
      </w:r>
      <w:r w:rsidR="00020311" w:rsidRPr="009D620F">
        <w:rPr>
          <w:rFonts w:ascii="Arial" w:eastAsia="Times New Roman" w:hAnsi="Arial" w:cs="Arial"/>
          <w:kern w:val="0"/>
          <w:sz w:val="12"/>
          <w:szCs w:val="24"/>
        </w:rPr>
        <w:t>8.F, Two Exchange Square</w:t>
      </w:r>
      <w:r w:rsidR="00020311" w:rsidRPr="00026A22">
        <w:rPr>
          <w:rFonts w:ascii="Arial" w:eastAsia="Times New Roman" w:hAnsi="Arial" w:cs="Arial"/>
          <w:kern w:val="0"/>
          <w:sz w:val="12"/>
          <w:szCs w:val="24"/>
        </w:rPr>
        <w:br/>
      </w:r>
      <w:r w:rsidR="00020311" w:rsidRPr="009D620F">
        <w:rPr>
          <w:rFonts w:ascii="Arial" w:eastAsia="Times New Roman" w:hAnsi="Arial" w:cs="Arial"/>
          <w:kern w:val="0"/>
          <w:sz w:val="12"/>
          <w:szCs w:val="24"/>
        </w:rPr>
        <w:t>8 Connaught Place</w:t>
      </w:r>
      <w:r w:rsidR="00020311" w:rsidRPr="00026A22">
        <w:rPr>
          <w:rFonts w:ascii="Arial" w:eastAsia="Times New Roman" w:hAnsi="Arial" w:cs="Arial"/>
          <w:kern w:val="0"/>
          <w:sz w:val="12"/>
          <w:szCs w:val="24"/>
        </w:rPr>
        <w:br/>
        <w:t>Central</w:t>
      </w:r>
      <w:r w:rsidR="00020311" w:rsidRPr="00026A22">
        <w:rPr>
          <w:rFonts w:ascii="Arial" w:eastAsia="Times New Roman" w:hAnsi="Arial" w:cs="Arial"/>
          <w:kern w:val="0"/>
          <w:sz w:val="12"/>
          <w:szCs w:val="24"/>
        </w:rPr>
        <w:br/>
        <w:t>Hong Kong</w:t>
      </w:r>
      <w:r w:rsidR="00020311" w:rsidRPr="00026A22">
        <w:rPr>
          <w:rFonts w:ascii="Arial" w:eastAsia="Times New Roman" w:hAnsi="Arial" w:cs="Arial"/>
          <w:kern w:val="0"/>
          <w:sz w:val="12"/>
          <w:szCs w:val="24"/>
        </w:rPr>
        <w:br/>
      </w:r>
      <w:r w:rsidR="00020311" w:rsidRPr="00026A22">
        <w:rPr>
          <w:rFonts w:ascii="Arial" w:eastAsia="Times New Roman" w:hAnsi="Arial" w:cs="Arial"/>
          <w:kern w:val="0"/>
          <w:sz w:val="12"/>
          <w:szCs w:val="24"/>
        </w:rPr>
        <w:br/>
      </w:r>
      <w:r w:rsidRPr="008304A7">
        <w:rPr>
          <w:rFonts w:ascii="Arial" w:eastAsia="Times New Roman" w:hAnsi="Arial" w:cs="Arial"/>
          <w:kern w:val="0"/>
          <w:sz w:val="12"/>
        </w:rPr>
        <w:t>By Email:</w:t>
      </w:r>
      <w:r w:rsidRPr="008304A7">
        <w:rPr>
          <w:rFonts w:ascii="Arial" w:eastAsia="Times New Roman" w:hAnsi="Arial" w:cs="Arial"/>
          <w:kern w:val="0"/>
          <w:sz w:val="12"/>
        </w:rPr>
        <w:br/>
      </w:r>
      <w:hyperlink r:id="rId14" w:history="1">
        <w:r w:rsidRPr="008304A7">
          <w:rPr>
            <w:rFonts w:ascii="Arial" w:eastAsia="Times New Roman" w:hAnsi="Arial" w:cs="Arial"/>
            <w:color w:val="004B96"/>
            <w:kern w:val="0"/>
            <w:sz w:val="12"/>
          </w:rPr>
          <w:t>DataPrivacy@HKEX.COM.HK</w:t>
        </w:r>
      </w:hyperlink>
    </w:p>
    <w:sectPr w:rsidR="00525443" w:rsidRPr="008304A7" w:rsidSect="005E3461">
      <w:headerReference w:type="default" r:id="rId15"/>
      <w:headerReference w:type="first" r:id="rId16"/>
      <w:type w:val="continuous"/>
      <w:pgSz w:w="11906" w:h="16838"/>
      <w:pgMar w:top="993" w:right="991" w:bottom="709" w:left="1276" w:header="851" w:footer="567" w:gutter="0"/>
      <w:pgBorders w:offsetFrom="page">
        <w:bottom w:val="single" w:sz="4" w:space="24" w:color="auto"/>
      </w:pgBorders>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5DB6C" w14:textId="77777777" w:rsidR="006D3649" w:rsidRDefault="006D3649" w:rsidP="00A06067">
      <w:r>
        <w:separator/>
      </w:r>
    </w:p>
  </w:endnote>
  <w:endnote w:type="continuationSeparator" w:id="0">
    <w:p w14:paraId="57CB1151" w14:textId="77777777" w:rsidR="006D3649" w:rsidRDefault="006D3649" w:rsidP="00A0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984418"/>
      <w:docPartObj>
        <w:docPartGallery w:val="Page Numbers (Bottom of Page)"/>
        <w:docPartUnique/>
      </w:docPartObj>
    </w:sdtPr>
    <w:sdtEndPr>
      <w:rPr>
        <w:rFonts w:ascii="Arial" w:hAnsi="Arial" w:cs="Arial"/>
        <w:sz w:val="16"/>
        <w:szCs w:val="16"/>
      </w:rPr>
    </w:sdtEndPr>
    <w:sdtContent>
      <w:sdt>
        <w:sdtPr>
          <w:id w:val="1853450042"/>
          <w:docPartObj>
            <w:docPartGallery w:val="Page Numbers (Top of Page)"/>
            <w:docPartUnique/>
          </w:docPartObj>
        </w:sdtPr>
        <w:sdtEndPr>
          <w:rPr>
            <w:rFonts w:ascii="Arial" w:hAnsi="Arial" w:cs="Arial"/>
            <w:sz w:val="16"/>
            <w:szCs w:val="16"/>
          </w:rPr>
        </w:sdtEndPr>
        <w:sdtContent>
          <w:p w14:paraId="52A8240D" w14:textId="4C496A03" w:rsidR="00666AF0" w:rsidRPr="005E3461" w:rsidRDefault="00F96B15" w:rsidP="00441EFE">
            <w:pPr>
              <w:pStyle w:val="Footer"/>
              <w:jc w:val="center"/>
              <w:rPr>
                <w:rFonts w:ascii="Arial Narrow" w:hAnsi="Arial Narrow"/>
                <w:b/>
                <w:bCs/>
                <w:sz w:val="24"/>
                <w:szCs w:val="24"/>
              </w:rPr>
            </w:pPr>
            <w:r w:rsidRPr="00441EFE">
              <w:rPr>
                <w:rFonts w:ascii="Arial Narrow" w:hAnsi="Arial Narrow"/>
                <w:b/>
                <w:bCs/>
                <w:sz w:val="24"/>
                <w:szCs w:val="24"/>
              </w:rPr>
              <w:fldChar w:fldCharType="begin"/>
            </w:r>
            <w:r w:rsidRPr="00441EFE">
              <w:rPr>
                <w:rFonts w:ascii="Arial Narrow" w:hAnsi="Arial Narrow"/>
                <w:b/>
                <w:bCs/>
              </w:rPr>
              <w:instrText xml:space="preserve"> PAGE </w:instrText>
            </w:r>
            <w:r w:rsidRPr="00441EFE">
              <w:rPr>
                <w:rFonts w:ascii="Arial Narrow" w:hAnsi="Arial Narrow"/>
                <w:b/>
                <w:bCs/>
                <w:sz w:val="24"/>
                <w:szCs w:val="24"/>
              </w:rPr>
              <w:fldChar w:fldCharType="separate"/>
            </w:r>
            <w:r w:rsidR="00F26361">
              <w:rPr>
                <w:rFonts w:ascii="Arial Narrow" w:hAnsi="Arial Narrow"/>
                <w:b/>
                <w:bCs/>
                <w:noProof/>
              </w:rPr>
              <w:t>3</w:t>
            </w:r>
            <w:r w:rsidRPr="00441EFE">
              <w:rPr>
                <w:rFonts w:ascii="Arial Narrow" w:hAnsi="Arial Narrow"/>
                <w:b/>
                <w:bCs/>
                <w:sz w:val="24"/>
                <w:szCs w:val="24"/>
              </w:rPr>
              <w:fldChar w:fldCharType="end"/>
            </w:r>
            <w:r w:rsidRPr="00441EFE">
              <w:rPr>
                <w:rFonts w:ascii="Arial Narrow" w:hAnsi="Arial Narrow"/>
              </w:rPr>
              <w:t xml:space="preserve"> / </w:t>
            </w:r>
            <w:r w:rsidRPr="00441EFE">
              <w:rPr>
                <w:rFonts w:ascii="Arial Narrow" w:hAnsi="Arial Narrow"/>
                <w:b/>
                <w:bCs/>
                <w:sz w:val="24"/>
                <w:szCs w:val="24"/>
              </w:rPr>
              <w:fldChar w:fldCharType="begin"/>
            </w:r>
            <w:r w:rsidRPr="00441EFE">
              <w:rPr>
                <w:rFonts w:ascii="Arial Narrow" w:hAnsi="Arial Narrow"/>
                <w:b/>
                <w:bCs/>
              </w:rPr>
              <w:instrText xml:space="preserve"> NUMPAGES  </w:instrText>
            </w:r>
            <w:r w:rsidRPr="00441EFE">
              <w:rPr>
                <w:rFonts w:ascii="Arial Narrow" w:hAnsi="Arial Narrow"/>
                <w:b/>
                <w:bCs/>
                <w:sz w:val="24"/>
                <w:szCs w:val="24"/>
              </w:rPr>
              <w:fldChar w:fldCharType="separate"/>
            </w:r>
            <w:r w:rsidR="00F26361">
              <w:rPr>
                <w:rFonts w:ascii="Arial Narrow" w:hAnsi="Arial Narrow"/>
                <w:b/>
                <w:bCs/>
                <w:noProof/>
              </w:rPr>
              <w:t>3</w:t>
            </w:r>
            <w:r w:rsidRPr="00441EFE">
              <w:rPr>
                <w:rFonts w:ascii="Arial Narrow" w:hAnsi="Arial Narrow"/>
                <w:b/>
                <w:bCs/>
                <w:sz w:val="24"/>
                <w:szCs w:val="24"/>
              </w:rPr>
              <w:fldChar w:fldCharType="end"/>
            </w:r>
          </w:p>
          <w:p w14:paraId="20746635" w14:textId="23449D9A" w:rsidR="00525443" w:rsidRPr="005E3461" w:rsidRDefault="00666AF0" w:rsidP="005E3461">
            <w:pPr>
              <w:pStyle w:val="Footer"/>
              <w:jc w:val="right"/>
              <w:rPr>
                <w:rFonts w:ascii="Arial" w:hAnsi="Arial" w:cs="Arial"/>
                <w:sz w:val="16"/>
                <w:szCs w:val="16"/>
              </w:rPr>
            </w:pPr>
            <w:r w:rsidRPr="005E3461">
              <w:rPr>
                <w:rFonts w:ascii="Arial" w:hAnsi="Arial" w:cs="Arial"/>
                <w:b/>
                <w:bCs/>
                <w:sz w:val="16"/>
                <w:szCs w:val="16"/>
              </w:rPr>
              <w:t>Oct 2022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D704" w14:textId="1129F552" w:rsidR="000963C8" w:rsidRDefault="00561FDF" w:rsidP="006B6FE9">
    <w:pPr>
      <w:pStyle w:val="Footer"/>
    </w:pPr>
    <w:r>
      <w:t>Sep 2024</w:t>
    </w:r>
  </w:p>
  <w:p w14:paraId="0CE38146" w14:textId="77777777" w:rsidR="000963C8" w:rsidRDefault="0009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F097F" w14:textId="77777777" w:rsidR="006D3649" w:rsidRDefault="006D3649" w:rsidP="00A06067">
      <w:r>
        <w:separator/>
      </w:r>
    </w:p>
  </w:footnote>
  <w:footnote w:type="continuationSeparator" w:id="0">
    <w:p w14:paraId="4561E2A6" w14:textId="77777777" w:rsidR="006D3649" w:rsidRDefault="006D3649" w:rsidP="00A0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985A" w14:textId="77777777" w:rsidR="002051BB" w:rsidRDefault="002051BB" w:rsidP="002051BB">
    <w:pPr>
      <w:pStyle w:val="Header"/>
      <w:rPr>
        <w:bCs/>
        <w:color w:val="052E65"/>
        <w:kern w:val="0"/>
        <w:sz w:val="22"/>
        <w:szCs w:val="32"/>
        <w:lang w:eastAsia="zh-CN"/>
      </w:rPr>
    </w:pPr>
    <w:r>
      <w:rPr>
        <w:bCs/>
        <w:noProof/>
        <w:color w:val="052E65"/>
        <w:kern w:val="0"/>
        <w:sz w:val="22"/>
        <w:szCs w:val="32"/>
      </w:rPr>
      <w:drawing>
        <wp:inline distT="0" distB="0" distL="0" distR="0" wp14:anchorId="624DA753" wp14:editId="5818F956">
          <wp:extent cx="816986" cy="435600"/>
          <wp:effectExtent l="0" t="0" r="2540" b="3175"/>
          <wp:docPr id="1190791950" name="Picture 119079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2D9FA9A9" w14:textId="77777777" w:rsidR="002051BB" w:rsidRPr="004716E2" w:rsidRDefault="002051BB" w:rsidP="002051BB">
    <w:pPr>
      <w:pStyle w:val="Header"/>
      <w:rPr>
        <w:bCs/>
        <w:color w:val="052E65"/>
        <w:kern w:val="0"/>
        <w:sz w:val="10"/>
        <w:szCs w:val="32"/>
        <w:lang w:eastAsia="zh-CN"/>
      </w:rPr>
    </w:pPr>
  </w:p>
  <w:p w14:paraId="613C80B3" w14:textId="77777777" w:rsidR="002051BB" w:rsidRPr="00D63030" w:rsidRDefault="002051BB" w:rsidP="002051BB">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14:paraId="077BB345" w14:textId="732C2203" w:rsidR="002051BB" w:rsidRPr="005E3461" w:rsidRDefault="002051BB" w:rsidP="005E3461">
    <w:pPr>
      <w:pStyle w:val="Header"/>
      <w:rPr>
        <w:bCs/>
        <w:color w:val="052E65"/>
        <w:kern w:val="0"/>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4C754E">
      <w:rPr>
        <w:bCs/>
        <w:color w:val="052E65"/>
        <w:kern w:val="0"/>
        <w:sz w:val="22"/>
        <w:szCs w:val="32"/>
        <w:lang w:eastAsia="zh-CN"/>
      </w:rPr>
      <w:pict w14:anchorId="02366232">
        <v:rect id="_x0000_i1043" style="width:455.65pt;height:1pt" o:hrpct="989" o:hralign="center" o:hrstd="t" o:hr="t" fillcolor="gray" stroked="f"/>
      </w:pict>
    </w:r>
  </w:p>
  <w:tbl>
    <w:tblPr>
      <w:tblStyle w:val="TableGrid"/>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21A42" w:rsidRPr="00D930B3" w14:paraId="708B8F6D" w14:textId="77777777" w:rsidTr="00895FB6">
      <w:tc>
        <w:tcPr>
          <w:tcW w:w="4927" w:type="dxa"/>
        </w:tcPr>
        <w:p w14:paraId="362B7109" w14:textId="77777777" w:rsidR="00525443" w:rsidRPr="00D930B3" w:rsidRDefault="00D930B3" w:rsidP="00895FB6">
          <w:pPr>
            <w:pStyle w:val="Header"/>
            <w:rPr>
              <w:rFonts w:ascii="Arial" w:hAnsi="Arial" w:cs="Arial"/>
              <w:b/>
              <w:sz w:val="16"/>
              <w:szCs w:val="24"/>
            </w:rPr>
          </w:pPr>
          <w:r>
            <w:rPr>
              <w:rFonts w:ascii="Arial" w:hAnsi="Arial" w:cs="Arial"/>
              <w:b/>
              <w:sz w:val="16"/>
              <w:szCs w:val="24"/>
            </w:rPr>
            <w:t>Issuer Information Feed Service (IIS)</w:t>
          </w:r>
        </w:p>
      </w:tc>
      <w:tc>
        <w:tcPr>
          <w:tcW w:w="4928" w:type="dxa"/>
        </w:tcPr>
        <w:p w14:paraId="3B9C26DC" w14:textId="77777777" w:rsidR="00525443" w:rsidRPr="00D930B3" w:rsidRDefault="00D930B3" w:rsidP="009C48E9">
          <w:pPr>
            <w:pStyle w:val="Header"/>
            <w:wordWrap w:val="0"/>
            <w:jc w:val="right"/>
            <w:rPr>
              <w:rFonts w:ascii="Arial" w:hAnsi="Arial" w:cs="Arial"/>
              <w:b/>
              <w:sz w:val="16"/>
              <w:szCs w:val="24"/>
            </w:rPr>
          </w:pPr>
          <w:r w:rsidRPr="00D930B3">
            <w:rPr>
              <w:rFonts w:ascii="Arial" w:hAnsi="Arial" w:cs="Arial"/>
              <w:b/>
              <w:sz w:val="16"/>
              <w:szCs w:val="24"/>
            </w:rPr>
            <w:t>IIS Certification</w:t>
          </w:r>
          <w:r w:rsidR="00A06067" w:rsidRPr="00D930B3">
            <w:rPr>
              <w:rFonts w:ascii="Arial" w:hAnsi="Arial" w:cs="Arial"/>
              <w:b/>
              <w:sz w:val="16"/>
              <w:szCs w:val="24"/>
            </w:rPr>
            <w:t xml:space="preserve"> </w:t>
          </w:r>
          <w:r w:rsidR="009F7EA9" w:rsidRPr="00D930B3">
            <w:rPr>
              <w:rFonts w:ascii="Arial" w:hAnsi="Arial" w:cs="Arial"/>
              <w:b/>
              <w:sz w:val="16"/>
              <w:szCs w:val="24"/>
            </w:rPr>
            <w:t>Test</w:t>
          </w:r>
          <w:r w:rsidR="00A06067" w:rsidRPr="00D930B3">
            <w:rPr>
              <w:rFonts w:ascii="Arial" w:hAnsi="Arial" w:cs="Arial"/>
              <w:b/>
              <w:sz w:val="16"/>
              <w:szCs w:val="24"/>
            </w:rPr>
            <w:t xml:space="preserve"> Result Declaration Form</w:t>
          </w:r>
        </w:p>
      </w:tc>
    </w:tr>
  </w:tbl>
  <w:p w14:paraId="350A29B5" w14:textId="77777777" w:rsidR="00525443" w:rsidRPr="00D930B3" w:rsidRDefault="00525443" w:rsidP="00615026">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E52D" w14:textId="77777777" w:rsidR="002051BB" w:rsidRDefault="002051BB" w:rsidP="002051BB">
    <w:pPr>
      <w:pStyle w:val="Header"/>
      <w:rPr>
        <w:bCs/>
        <w:color w:val="052E65"/>
        <w:kern w:val="0"/>
        <w:sz w:val="22"/>
        <w:szCs w:val="32"/>
        <w:lang w:eastAsia="zh-CN"/>
      </w:rPr>
    </w:pPr>
    <w:r>
      <w:rPr>
        <w:rFonts w:ascii="Calibri" w:hAnsi="Calibri" w:cs="Calibri"/>
        <w:noProof/>
        <w:kern w:val="0"/>
        <w:lang w:val="en-GB" w:eastAsia="zh-CN"/>
      </w:rPr>
      <w:t xml:space="preserve">  </w:t>
    </w:r>
    <w:r>
      <w:rPr>
        <w:bCs/>
        <w:color w:val="052E65"/>
        <w:kern w:val="0"/>
        <w:sz w:val="22"/>
        <w:szCs w:val="32"/>
        <w:lang w:eastAsia="zh-CN"/>
      </w:rPr>
      <w:t xml:space="preserve"> </w:t>
    </w:r>
  </w:p>
  <w:p w14:paraId="48F7EC7A" w14:textId="77777777" w:rsidR="002051BB" w:rsidRDefault="002051BB" w:rsidP="002051BB">
    <w:pPr>
      <w:pStyle w:val="Header"/>
      <w:rPr>
        <w:bCs/>
        <w:color w:val="052E65"/>
        <w:kern w:val="0"/>
        <w:sz w:val="22"/>
        <w:szCs w:val="32"/>
        <w:lang w:eastAsia="zh-CN"/>
      </w:rPr>
    </w:pPr>
    <w:r>
      <w:rPr>
        <w:bCs/>
        <w:noProof/>
        <w:color w:val="052E65"/>
        <w:kern w:val="0"/>
        <w:sz w:val="22"/>
        <w:szCs w:val="32"/>
      </w:rPr>
      <w:drawing>
        <wp:inline distT="0" distB="0" distL="0" distR="0" wp14:anchorId="128A1DFD" wp14:editId="57AD2663">
          <wp:extent cx="816986" cy="435600"/>
          <wp:effectExtent l="0" t="0" r="2540" b="3175"/>
          <wp:docPr id="1985190891" name="Picture 198519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6A37EB58" w14:textId="77777777" w:rsidR="002051BB" w:rsidRPr="004716E2" w:rsidRDefault="002051BB" w:rsidP="002051BB">
    <w:pPr>
      <w:pStyle w:val="Header"/>
      <w:rPr>
        <w:bCs/>
        <w:color w:val="052E65"/>
        <w:kern w:val="0"/>
        <w:sz w:val="10"/>
        <w:szCs w:val="32"/>
        <w:lang w:eastAsia="zh-CN"/>
      </w:rPr>
    </w:pPr>
  </w:p>
  <w:p w14:paraId="7E4C85CD" w14:textId="77777777" w:rsidR="002051BB" w:rsidRPr="00D63030" w:rsidRDefault="002051BB" w:rsidP="002051BB">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14:paraId="4CC3592C" w14:textId="0B70A2CA" w:rsidR="002051BB" w:rsidRPr="005E3461" w:rsidRDefault="002051BB">
    <w:pPr>
      <w:pStyle w:val="Header"/>
      <w:rPr>
        <w:rFonts w:eastAsia="SimSun"/>
        <w:bCs/>
        <w:color w:val="052E65"/>
        <w:kern w:val="0"/>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4C754E">
      <w:rPr>
        <w:bCs/>
        <w:color w:val="052E65"/>
        <w:kern w:val="0"/>
        <w:sz w:val="22"/>
        <w:szCs w:val="32"/>
        <w:lang w:eastAsia="zh-CN"/>
      </w:rPr>
      <w:pict w14:anchorId="4B6EF4BD">
        <v:rect id="_x0000_i1044" style="width:455.65pt;height:1pt" o:hrpct="989"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FE4E" w14:textId="77777777" w:rsidR="002051BB" w:rsidRDefault="002051BB" w:rsidP="002051BB">
    <w:pPr>
      <w:pStyle w:val="Header"/>
      <w:rPr>
        <w:bCs/>
        <w:color w:val="052E65"/>
        <w:kern w:val="0"/>
        <w:sz w:val="22"/>
        <w:szCs w:val="32"/>
        <w:lang w:eastAsia="zh-CN"/>
      </w:rPr>
    </w:pPr>
    <w:r>
      <w:rPr>
        <w:bCs/>
        <w:noProof/>
        <w:color w:val="052E65"/>
        <w:kern w:val="0"/>
        <w:sz w:val="22"/>
        <w:szCs w:val="32"/>
      </w:rPr>
      <w:drawing>
        <wp:inline distT="0" distB="0" distL="0" distR="0" wp14:anchorId="18EB93AC" wp14:editId="208CE143">
          <wp:extent cx="816986" cy="435600"/>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20D4A10C" w14:textId="77777777" w:rsidR="002051BB" w:rsidRPr="004716E2" w:rsidRDefault="002051BB" w:rsidP="002051BB">
    <w:pPr>
      <w:pStyle w:val="Header"/>
      <w:rPr>
        <w:bCs/>
        <w:color w:val="052E65"/>
        <w:kern w:val="0"/>
        <w:sz w:val="10"/>
        <w:szCs w:val="32"/>
        <w:lang w:eastAsia="zh-CN"/>
      </w:rPr>
    </w:pPr>
  </w:p>
  <w:p w14:paraId="1833115E" w14:textId="77777777" w:rsidR="002051BB" w:rsidRPr="00D63030" w:rsidRDefault="002051BB" w:rsidP="002051BB">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14:paraId="7A2E0BFA" w14:textId="77777777" w:rsidR="002051BB" w:rsidRPr="005E3461" w:rsidRDefault="002051BB" w:rsidP="005E3461">
    <w:pPr>
      <w:pStyle w:val="Header"/>
      <w:rPr>
        <w:bCs/>
        <w:color w:val="052E65"/>
        <w:kern w:val="0"/>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4C754E">
      <w:rPr>
        <w:bCs/>
        <w:color w:val="052E65"/>
        <w:kern w:val="0"/>
        <w:sz w:val="22"/>
        <w:szCs w:val="32"/>
        <w:lang w:eastAsia="zh-CN"/>
      </w:rPr>
      <w:pict w14:anchorId="5DD33B76">
        <v:rect id="_x0000_i1027" style="width:455.65pt;height:1pt" o:hrpct="989" o:hralign="center" o:hrstd="t" o:hr="t" fillcolor="gray" stroked="f"/>
      </w:pict>
    </w:r>
  </w:p>
  <w:tbl>
    <w:tblPr>
      <w:tblStyle w:val="TableGrid"/>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11"/>
    </w:tblGrid>
    <w:tr w:rsidR="002051BB" w:rsidRPr="00D930B3" w14:paraId="13983663" w14:textId="77777777" w:rsidTr="00895FB6">
      <w:tc>
        <w:tcPr>
          <w:tcW w:w="4927" w:type="dxa"/>
        </w:tcPr>
        <w:p w14:paraId="538E64F0" w14:textId="77777777" w:rsidR="002051BB" w:rsidRPr="00D930B3" w:rsidRDefault="002051BB" w:rsidP="00895FB6">
          <w:pPr>
            <w:pStyle w:val="Header"/>
            <w:rPr>
              <w:rFonts w:ascii="Arial" w:hAnsi="Arial" w:cs="Arial"/>
              <w:b/>
              <w:sz w:val="16"/>
              <w:szCs w:val="24"/>
            </w:rPr>
          </w:pPr>
          <w:r>
            <w:rPr>
              <w:rFonts w:ascii="Arial" w:hAnsi="Arial" w:cs="Arial"/>
              <w:b/>
              <w:sz w:val="16"/>
              <w:szCs w:val="24"/>
            </w:rPr>
            <w:t>Issuer Information Feed Service (IIS)</w:t>
          </w:r>
        </w:p>
      </w:tc>
      <w:tc>
        <w:tcPr>
          <w:tcW w:w="4928" w:type="dxa"/>
        </w:tcPr>
        <w:p w14:paraId="18C3336A" w14:textId="77777777" w:rsidR="002051BB" w:rsidRPr="00D930B3" w:rsidRDefault="002051BB" w:rsidP="009C48E9">
          <w:pPr>
            <w:pStyle w:val="Header"/>
            <w:wordWrap w:val="0"/>
            <w:jc w:val="right"/>
            <w:rPr>
              <w:rFonts w:ascii="Arial" w:hAnsi="Arial" w:cs="Arial"/>
              <w:b/>
              <w:sz w:val="16"/>
              <w:szCs w:val="24"/>
            </w:rPr>
          </w:pPr>
          <w:r w:rsidRPr="00D930B3">
            <w:rPr>
              <w:rFonts w:ascii="Arial" w:hAnsi="Arial" w:cs="Arial"/>
              <w:b/>
              <w:sz w:val="16"/>
              <w:szCs w:val="24"/>
            </w:rPr>
            <w:t>IIS Certification Test Result Declaration Form</w:t>
          </w:r>
        </w:p>
      </w:tc>
    </w:tr>
  </w:tbl>
  <w:p w14:paraId="516B3560" w14:textId="77777777" w:rsidR="002051BB" w:rsidRPr="00D930B3" w:rsidRDefault="002051BB" w:rsidP="00615026">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8DC2" w14:textId="77777777" w:rsidR="002051BB" w:rsidRDefault="002051BB" w:rsidP="002051BB">
    <w:pPr>
      <w:pStyle w:val="Header"/>
      <w:rPr>
        <w:bCs/>
        <w:color w:val="052E65"/>
        <w:kern w:val="0"/>
        <w:sz w:val="22"/>
        <w:szCs w:val="32"/>
        <w:lang w:eastAsia="zh-CN"/>
      </w:rPr>
    </w:pPr>
    <w:r>
      <w:rPr>
        <w:rFonts w:ascii="Calibri" w:hAnsi="Calibri" w:cs="Calibri"/>
        <w:noProof/>
        <w:kern w:val="0"/>
        <w:lang w:val="en-GB" w:eastAsia="zh-CN"/>
      </w:rPr>
      <w:t xml:space="preserve">  </w:t>
    </w:r>
    <w:r>
      <w:rPr>
        <w:bCs/>
        <w:color w:val="052E65"/>
        <w:kern w:val="0"/>
        <w:sz w:val="22"/>
        <w:szCs w:val="32"/>
        <w:lang w:eastAsia="zh-CN"/>
      </w:rPr>
      <w:t xml:space="preserve"> </w:t>
    </w:r>
  </w:p>
  <w:p w14:paraId="133201BA" w14:textId="77777777" w:rsidR="002051BB" w:rsidRDefault="002051BB" w:rsidP="002051BB">
    <w:pPr>
      <w:pStyle w:val="Header"/>
      <w:rPr>
        <w:bCs/>
        <w:color w:val="052E65"/>
        <w:kern w:val="0"/>
        <w:sz w:val="22"/>
        <w:szCs w:val="32"/>
        <w:lang w:eastAsia="zh-CN"/>
      </w:rPr>
    </w:pPr>
    <w:r>
      <w:rPr>
        <w:bCs/>
        <w:noProof/>
        <w:color w:val="052E65"/>
        <w:kern w:val="0"/>
        <w:sz w:val="22"/>
        <w:szCs w:val="32"/>
      </w:rPr>
      <w:drawing>
        <wp:inline distT="0" distB="0" distL="0" distR="0" wp14:anchorId="41B43D0F" wp14:editId="3A97509A">
          <wp:extent cx="816986" cy="435600"/>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00790388" w14:textId="77777777" w:rsidR="002051BB" w:rsidRPr="004716E2" w:rsidRDefault="002051BB" w:rsidP="002051BB">
    <w:pPr>
      <w:pStyle w:val="Header"/>
      <w:rPr>
        <w:bCs/>
        <w:color w:val="052E65"/>
        <w:kern w:val="0"/>
        <w:sz w:val="10"/>
        <w:szCs w:val="32"/>
        <w:lang w:eastAsia="zh-CN"/>
      </w:rPr>
    </w:pPr>
  </w:p>
  <w:p w14:paraId="3D892C68" w14:textId="77777777" w:rsidR="002051BB" w:rsidRPr="00D63030" w:rsidRDefault="002051BB" w:rsidP="002051BB">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14:paraId="52796DDE" w14:textId="77777777" w:rsidR="002051BB" w:rsidRDefault="002051BB" w:rsidP="002051BB">
    <w:pPr>
      <w:pStyle w:val="Header"/>
      <w:rPr>
        <w:bCs/>
        <w:color w:val="052E65"/>
        <w:kern w:val="0"/>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4C754E">
      <w:rPr>
        <w:bCs/>
        <w:color w:val="052E65"/>
        <w:kern w:val="0"/>
        <w:sz w:val="22"/>
        <w:szCs w:val="32"/>
        <w:lang w:eastAsia="zh-CN"/>
      </w:rPr>
      <w:pict w14:anchorId="3F50993D">
        <v:rect id="_x0000_i1028" style="width:455.65pt;height:1pt" o:hrpct="989" o:hralign="center" o:hrstd="t" o:hr="t" fillcolor="gray" stroked="f"/>
      </w:pict>
    </w:r>
  </w:p>
  <w:p w14:paraId="1778CC05" w14:textId="77777777" w:rsidR="002051BB" w:rsidRPr="004716E2" w:rsidRDefault="002051BB" w:rsidP="002051BB">
    <w:pPr>
      <w:pStyle w:val="Header"/>
      <w:jc w:val="center"/>
      <w:rPr>
        <w:bCs/>
        <w:color w:val="052E65"/>
        <w:kern w:val="0"/>
        <w:sz w:val="22"/>
        <w:szCs w:val="32"/>
        <w:lang w:eastAsia="zh-CN"/>
      </w:rPr>
    </w:pPr>
  </w:p>
  <w:p w14:paraId="1037A4A6" w14:textId="77777777" w:rsidR="002051BB" w:rsidRPr="005E3461" w:rsidRDefault="002051BB">
    <w:pPr>
      <w:pStyle w:val="Header"/>
      <w:rPr>
        <w:rFonts w:eastAsia="SimSun"/>
        <w:bCs/>
        <w:color w:val="052E65"/>
        <w:kern w:val="0"/>
        <w:sz w:val="22"/>
        <w:szCs w:val="32"/>
        <w:lang w:eastAsia="zh-CN"/>
      </w:rPr>
    </w:pPr>
    <w:r>
      <w:rPr>
        <w:rFonts w:ascii="Calibri" w:hAnsi="Calibri" w:cs="Calibri"/>
        <w:noProof/>
        <w:kern w:val="0"/>
        <w:lang w:val="en-GB"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2963"/>
    <w:multiLevelType w:val="hybridMultilevel"/>
    <w:tmpl w:val="E60E530C"/>
    <w:lvl w:ilvl="0" w:tplc="83EEB7CC">
      <w:start w:val="1"/>
      <w:numFmt w:val="decimal"/>
      <w:lvlText w:val="%1."/>
      <w:lvlJc w:val="left"/>
      <w:pPr>
        <w:ind w:left="360" w:hanging="360"/>
      </w:pPr>
      <w:rPr>
        <w:rFonts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F722F2"/>
    <w:multiLevelType w:val="hybridMultilevel"/>
    <w:tmpl w:val="50043FD4"/>
    <w:lvl w:ilvl="0" w:tplc="669873E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BC14878"/>
    <w:multiLevelType w:val="hybridMultilevel"/>
    <w:tmpl w:val="08B699A8"/>
    <w:lvl w:ilvl="0" w:tplc="DD3C0416">
      <w:start w:val="1"/>
      <w:numFmt w:val="bullet"/>
      <w:lvlText w:val="-"/>
      <w:lvlJc w:val="left"/>
      <w:pPr>
        <w:ind w:left="720" w:hanging="360"/>
      </w:pPr>
      <w:rPr>
        <w:rFonts w:ascii="Arial Narrow" w:eastAsiaTheme="minorEastAsia" w:hAnsi="Arial Narrow" w:cstheme="majorHAns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623123856">
    <w:abstractNumId w:val="2"/>
  </w:num>
  <w:num w:numId="2" w16cid:durableId="1790666534">
    <w:abstractNumId w:val="0"/>
  </w:num>
  <w:num w:numId="3" w16cid:durableId="94234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ocumentProtection w:edit="forms" w:enforcement="1" w:cryptProviderType="rsaAES" w:cryptAlgorithmClass="hash" w:cryptAlgorithmType="typeAny" w:cryptAlgorithmSid="14" w:cryptSpinCount="100000" w:hash="2r+5q6D6S04ucdIaUoNlKmsW3cMMgMs6x7mmhuL9vKVDrMkHA5zHqCib0/1Zwu0GR7k7T11vBkq8HnGuBMc/uw==" w:salt="EF4rDsJztkutDmcNPnBmgg=="/>
  <w:defaultTabStop w:val="480"/>
  <w:evenAndOddHeaders/>
  <w:drawingGridHorizontalSpacing w:val="120"/>
  <w:displayHorizontalDrawingGridEvery w:val="0"/>
  <w:displayVerticalDrawingGridEvery w:val="2"/>
  <w:characterSpacingControl w:val="compressPunctuation"/>
  <w:hdrShapeDefaults>
    <o:shapedefaults v:ext="edit" spidmax="573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67"/>
    <w:rsid w:val="00000A5C"/>
    <w:rsid w:val="00020311"/>
    <w:rsid w:val="00020FCC"/>
    <w:rsid w:val="000327F8"/>
    <w:rsid w:val="0003407A"/>
    <w:rsid w:val="00092544"/>
    <w:rsid w:val="000963C8"/>
    <w:rsid w:val="000A7F89"/>
    <w:rsid w:val="00116C2D"/>
    <w:rsid w:val="00126829"/>
    <w:rsid w:val="00150403"/>
    <w:rsid w:val="00155920"/>
    <w:rsid w:val="001644A8"/>
    <w:rsid w:val="001D1C8F"/>
    <w:rsid w:val="001F2126"/>
    <w:rsid w:val="002051BB"/>
    <w:rsid w:val="002328FA"/>
    <w:rsid w:val="00272769"/>
    <w:rsid w:val="00293178"/>
    <w:rsid w:val="0033007E"/>
    <w:rsid w:val="003339E2"/>
    <w:rsid w:val="003412F4"/>
    <w:rsid w:val="003A6B70"/>
    <w:rsid w:val="003D07A7"/>
    <w:rsid w:val="003D4FB2"/>
    <w:rsid w:val="003F2F6D"/>
    <w:rsid w:val="003F4B38"/>
    <w:rsid w:val="00455903"/>
    <w:rsid w:val="00462000"/>
    <w:rsid w:val="0046639A"/>
    <w:rsid w:val="004B3AFB"/>
    <w:rsid w:val="004C754E"/>
    <w:rsid w:val="00525443"/>
    <w:rsid w:val="00534724"/>
    <w:rsid w:val="00540E49"/>
    <w:rsid w:val="00561FDF"/>
    <w:rsid w:val="00564A7B"/>
    <w:rsid w:val="0059367B"/>
    <w:rsid w:val="0059525D"/>
    <w:rsid w:val="005A5657"/>
    <w:rsid w:val="005A7902"/>
    <w:rsid w:val="005E3461"/>
    <w:rsid w:val="00637BD9"/>
    <w:rsid w:val="00656053"/>
    <w:rsid w:val="0065634E"/>
    <w:rsid w:val="00666AF0"/>
    <w:rsid w:val="00692AA6"/>
    <w:rsid w:val="006A3FD4"/>
    <w:rsid w:val="006A4451"/>
    <w:rsid w:val="006B55D2"/>
    <w:rsid w:val="006B6FE9"/>
    <w:rsid w:val="006D3649"/>
    <w:rsid w:val="00701CFF"/>
    <w:rsid w:val="00710694"/>
    <w:rsid w:val="007725BD"/>
    <w:rsid w:val="00780BDD"/>
    <w:rsid w:val="0079313B"/>
    <w:rsid w:val="007A6A72"/>
    <w:rsid w:val="007B3BE6"/>
    <w:rsid w:val="007E10A5"/>
    <w:rsid w:val="00810A84"/>
    <w:rsid w:val="00825A5F"/>
    <w:rsid w:val="008304A7"/>
    <w:rsid w:val="00832790"/>
    <w:rsid w:val="008634C8"/>
    <w:rsid w:val="00890E95"/>
    <w:rsid w:val="008E34B4"/>
    <w:rsid w:val="008E3DE1"/>
    <w:rsid w:val="00944BE8"/>
    <w:rsid w:val="0097429C"/>
    <w:rsid w:val="00997D5F"/>
    <w:rsid w:val="009A2078"/>
    <w:rsid w:val="009B1CF5"/>
    <w:rsid w:val="009C172A"/>
    <w:rsid w:val="009C48E9"/>
    <w:rsid w:val="009D0E9A"/>
    <w:rsid w:val="009E5815"/>
    <w:rsid w:val="009E747E"/>
    <w:rsid w:val="009F5340"/>
    <w:rsid w:val="009F7EA9"/>
    <w:rsid w:val="00A06067"/>
    <w:rsid w:val="00A51C3A"/>
    <w:rsid w:val="00A90219"/>
    <w:rsid w:val="00AB5699"/>
    <w:rsid w:val="00AC0F79"/>
    <w:rsid w:val="00AE282D"/>
    <w:rsid w:val="00B061CD"/>
    <w:rsid w:val="00B60167"/>
    <w:rsid w:val="00B8442E"/>
    <w:rsid w:val="00BA264A"/>
    <w:rsid w:val="00BB1EAA"/>
    <w:rsid w:val="00BE61FA"/>
    <w:rsid w:val="00C03753"/>
    <w:rsid w:val="00C10AC7"/>
    <w:rsid w:val="00C40C4D"/>
    <w:rsid w:val="00C90C9A"/>
    <w:rsid w:val="00CB79A2"/>
    <w:rsid w:val="00CE07F6"/>
    <w:rsid w:val="00D0471E"/>
    <w:rsid w:val="00D3089F"/>
    <w:rsid w:val="00D8535D"/>
    <w:rsid w:val="00D930B3"/>
    <w:rsid w:val="00DB3DD9"/>
    <w:rsid w:val="00DE359F"/>
    <w:rsid w:val="00E1630B"/>
    <w:rsid w:val="00E20DA3"/>
    <w:rsid w:val="00E27E2F"/>
    <w:rsid w:val="00E81E58"/>
    <w:rsid w:val="00E940AC"/>
    <w:rsid w:val="00EA454D"/>
    <w:rsid w:val="00EB04A3"/>
    <w:rsid w:val="00EF18B8"/>
    <w:rsid w:val="00EF73ED"/>
    <w:rsid w:val="00F26361"/>
    <w:rsid w:val="00F37C37"/>
    <w:rsid w:val="00F42F29"/>
    <w:rsid w:val="00F610BD"/>
    <w:rsid w:val="00F74BE7"/>
    <w:rsid w:val="00F75CA3"/>
    <w:rsid w:val="00F96B15"/>
    <w:rsid w:val="00FA343C"/>
    <w:rsid w:val="00FB5369"/>
    <w:rsid w:val="00FD61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9"/>
    <o:shapelayout v:ext="edit">
      <o:idmap v:ext="edit" data="1"/>
    </o:shapelayout>
  </w:shapeDefaults>
  <w:decimalSymbol w:val="."/>
  <w:listSeparator w:val=","/>
  <w14:docId w14:val="5CD8342A"/>
  <w15:docId w15:val="{003D9FDA-85DA-4CCB-93F1-7270000D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067"/>
    <w:pPr>
      <w:widowControl w:val="0"/>
    </w:pPr>
  </w:style>
  <w:style w:type="paragraph" w:styleId="Heading1">
    <w:name w:val="heading 1"/>
    <w:basedOn w:val="Normal"/>
    <w:next w:val="Normal"/>
    <w:link w:val="Heading1Char"/>
    <w:uiPriority w:val="9"/>
    <w:qFormat/>
    <w:rsid w:val="00A060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067"/>
    <w:rPr>
      <w:rFonts w:asciiTheme="majorHAnsi" w:eastAsiaTheme="majorEastAsia" w:hAnsiTheme="majorHAnsi" w:cstheme="majorBidi"/>
      <w:b/>
      <w:bCs/>
      <w:kern w:val="52"/>
      <w:sz w:val="52"/>
      <w:szCs w:val="52"/>
    </w:rPr>
  </w:style>
  <w:style w:type="paragraph" w:styleId="Header">
    <w:name w:val="header"/>
    <w:basedOn w:val="Normal"/>
    <w:link w:val="HeaderChar"/>
    <w:uiPriority w:val="99"/>
    <w:unhideWhenUsed/>
    <w:rsid w:val="00A0606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06067"/>
    <w:rPr>
      <w:sz w:val="20"/>
      <w:szCs w:val="20"/>
    </w:rPr>
  </w:style>
  <w:style w:type="paragraph" w:styleId="Footer">
    <w:name w:val="footer"/>
    <w:basedOn w:val="Normal"/>
    <w:link w:val="FooterChar"/>
    <w:uiPriority w:val="99"/>
    <w:unhideWhenUsed/>
    <w:rsid w:val="00A0606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06067"/>
    <w:rPr>
      <w:sz w:val="20"/>
      <w:szCs w:val="20"/>
    </w:rPr>
  </w:style>
  <w:style w:type="paragraph" w:styleId="ListParagraph">
    <w:name w:val="List Paragraph"/>
    <w:basedOn w:val="Normal"/>
    <w:uiPriority w:val="34"/>
    <w:qFormat/>
    <w:rsid w:val="00A06067"/>
    <w:pPr>
      <w:ind w:leftChars="200" w:left="480"/>
    </w:pPr>
  </w:style>
  <w:style w:type="table" w:styleId="TableGrid">
    <w:name w:val="Table Grid"/>
    <w:basedOn w:val="TableNormal"/>
    <w:uiPriority w:val="59"/>
    <w:rsid w:val="00A0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06067"/>
    <w:rPr>
      <w:color w:val="0000FF"/>
      <w:u w:val="single"/>
    </w:rPr>
  </w:style>
  <w:style w:type="paragraph" w:styleId="NoSpacing">
    <w:name w:val="No Spacing"/>
    <w:uiPriority w:val="1"/>
    <w:qFormat/>
    <w:rsid w:val="00A06067"/>
    <w:pPr>
      <w:widowControl w:val="0"/>
    </w:pPr>
  </w:style>
  <w:style w:type="paragraph" w:styleId="BalloonText">
    <w:name w:val="Balloon Text"/>
    <w:basedOn w:val="Normal"/>
    <w:link w:val="BalloonTextChar"/>
    <w:uiPriority w:val="99"/>
    <w:semiHidden/>
    <w:unhideWhenUsed/>
    <w:rsid w:val="00A0606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A06067"/>
    <w:rPr>
      <w:rFonts w:asciiTheme="majorHAnsi" w:eastAsiaTheme="majorEastAsia" w:hAnsiTheme="majorHAnsi" w:cstheme="majorBidi"/>
      <w:sz w:val="16"/>
      <w:szCs w:val="16"/>
    </w:rPr>
  </w:style>
  <w:style w:type="character" w:styleId="CommentReference">
    <w:name w:val="annotation reference"/>
    <w:basedOn w:val="DefaultParagraphFont"/>
    <w:uiPriority w:val="99"/>
    <w:semiHidden/>
    <w:unhideWhenUsed/>
    <w:rsid w:val="00EF73ED"/>
    <w:rPr>
      <w:sz w:val="16"/>
      <w:szCs w:val="16"/>
    </w:rPr>
  </w:style>
  <w:style w:type="paragraph" w:styleId="CommentText">
    <w:name w:val="annotation text"/>
    <w:basedOn w:val="Normal"/>
    <w:link w:val="CommentTextChar"/>
    <w:uiPriority w:val="99"/>
    <w:unhideWhenUsed/>
    <w:rsid w:val="00EF73ED"/>
    <w:rPr>
      <w:sz w:val="20"/>
      <w:szCs w:val="20"/>
    </w:rPr>
  </w:style>
  <w:style w:type="character" w:customStyle="1" w:styleId="CommentTextChar">
    <w:name w:val="Comment Text Char"/>
    <w:basedOn w:val="DefaultParagraphFont"/>
    <w:link w:val="CommentText"/>
    <w:uiPriority w:val="99"/>
    <w:rsid w:val="00EF73ED"/>
    <w:rPr>
      <w:sz w:val="20"/>
      <w:szCs w:val="20"/>
    </w:rPr>
  </w:style>
  <w:style w:type="paragraph" w:styleId="CommentSubject">
    <w:name w:val="annotation subject"/>
    <w:basedOn w:val="CommentText"/>
    <w:next w:val="CommentText"/>
    <w:link w:val="CommentSubjectChar"/>
    <w:uiPriority w:val="99"/>
    <w:semiHidden/>
    <w:unhideWhenUsed/>
    <w:rsid w:val="00EF73ED"/>
    <w:rPr>
      <w:b/>
      <w:bCs/>
    </w:rPr>
  </w:style>
  <w:style w:type="character" w:customStyle="1" w:styleId="CommentSubjectChar">
    <w:name w:val="Comment Subject Char"/>
    <w:basedOn w:val="CommentTextChar"/>
    <w:link w:val="CommentSubject"/>
    <w:uiPriority w:val="99"/>
    <w:semiHidden/>
    <w:rsid w:val="00EF73ED"/>
    <w:rPr>
      <w:b/>
      <w:bCs/>
      <w:sz w:val="20"/>
      <w:szCs w:val="20"/>
    </w:rPr>
  </w:style>
  <w:style w:type="paragraph" w:styleId="Revision">
    <w:name w:val="Revision"/>
    <w:hidden/>
    <w:uiPriority w:val="99"/>
    <w:semiHidden/>
    <w:rsid w:val="00701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EX-IS@hkex.com.hk" TargetMode="External"/><Relationship Id="rId13" Type="http://schemas.openxmlformats.org/officeDocument/2006/relationships/hyperlink" Target="https://www.pcpd.org.hk/english/publications/files/Dform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taPrivacy@HKEX.COM.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9D76-6623-4080-84DA-90844D36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China Exchanges Service Company Limited</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Kwan</dc:creator>
  <cp:lastModifiedBy>Joanne Wong</cp:lastModifiedBy>
  <cp:revision>13</cp:revision>
  <dcterms:created xsi:type="dcterms:W3CDTF">2024-06-11T07:06:00Z</dcterms:created>
  <dcterms:modified xsi:type="dcterms:W3CDTF">2024-09-06T02:40:00Z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